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B869E" w14:textId="77777777" w:rsidR="00674E8B" w:rsidRPr="001732CD" w:rsidRDefault="00674E8B" w:rsidP="00674E8B">
      <w:pPr>
        <w:pStyle w:val="TitleCover"/>
        <w:spacing w:line="1400" w:lineRule="exact"/>
        <w:ind w:left="605" w:right="605"/>
        <w:jc w:val="center"/>
        <w:rPr>
          <w:rFonts w:ascii="Garamond" w:hAnsi="Garamond" w:cs="Arial"/>
          <w:spacing w:val="0"/>
          <w:sz w:val="96"/>
          <w:szCs w:val="144"/>
        </w:rPr>
      </w:pPr>
      <w:r w:rsidRPr="001732CD">
        <w:rPr>
          <w:rFonts w:ascii="Garamond" w:hAnsi="Garamond" w:cs="Arial"/>
          <w:spacing w:val="0"/>
          <w:sz w:val="96"/>
          <w:szCs w:val="144"/>
        </w:rPr>
        <w:t>Participant Direction Option Manual</w:t>
      </w:r>
    </w:p>
    <w:p w14:paraId="2BE8492C" w14:textId="77777777" w:rsidR="00665B7E" w:rsidRDefault="00665B7E" w:rsidP="00665B7E"/>
    <w:p w14:paraId="094BD46F" w14:textId="77777777" w:rsidR="00674E8B" w:rsidRPr="00BC42B3" w:rsidRDefault="00674E8B" w:rsidP="00674E8B">
      <w:pPr>
        <w:pStyle w:val="CompanyName"/>
        <w:jc w:val="center"/>
        <w:rPr>
          <w:rFonts w:ascii="Garamond" w:hAnsi="Garamond"/>
        </w:rPr>
      </w:pPr>
      <w:r w:rsidRPr="00BC42B3">
        <w:rPr>
          <w:rFonts w:ascii="Garamond" w:hAnsi="Garamond"/>
        </w:rPr>
        <w:t>Developed for the Statewide Medicaid Managed Care-Long Term Care Plans</w:t>
      </w:r>
    </w:p>
    <w:p w14:paraId="3D2169AF" w14:textId="77777777" w:rsidR="00D46C0D" w:rsidRDefault="00D46C0D" w:rsidP="00665B7E"/>
    <w:p w14:paraId="45E043BA" w14:textId="77777777" w:rsidR="00D46C0D" w:rsidRDefault="00D46C0D" w:rsidP="00665B7E"/>
    <w:p w14:paraId="479318A7" w14:textId="77777777" w:rsidR="00D46C0D" w:rsidRDefault="00D46C0D" w:rsidP="00665B7E"/>
    <w:p w14:paraId="71258F96" w14:textId="77777777" w:rsidR="00D46C0D" w:rsidRDefault="00D46C0D" w:rsidP="00665B7E"/>
    <w:p w14:paraId="4902744A" w14:textId="77777777" w:rsidR="00665B7E" w:rsidRDefault="00665B7E" w:rsidP="00665B7E"/>
    <w:p w14:paraId="7E340C07" w14:textId="77777777" w:rsidR="00665B7E" w:rsidRDefault="00665B7E" w:rsidP="00665B7E"/>
    <w:p w14:paraId="2DBE5DE2" w14:textId="77777777" w:rsidR="00665B7E" w:rsidRDefault="00665B7E" w:rsidP="00665B7E"/>
    <w:p w14:paraId="7B246BCF" w14:textId="77777777" w:rsidR="00665B7E" w:rsidRDefault="00665B7E" w:rsidP="00665B7E"/>
    <w:p w14:paraId="3F48D3B1" w14:textId="77777777" w:rsidR="00665B7E" w:rsidRDefault="00665B7E" w:rsidP="00665B7E"/>
    <w:p w14:paraId="67EE11ED" w14:textId="77777777" w:rsidR="00665B7E" w:rsidRDefault="00665B7E" w:rsidP="00665B7E"/>
    <w:p w14:paraId="3332AF21" w14:textId="77777777" w:rsidR="00665B7E" w:rsidRDefault="00665B7E" w:rsidP="00665B7E"/>
    <w:p w14:paraId="3A754C65" w14:textId="77777777" w:rsidR="00665B7E" w:rsidRDefault="00665B7E" w:rsidP="00665B7E"/>
    <w:p w14:paraId="41009C80" w14:textId="77777777" w:rsidR="00665B7E" w:rsidRDefault="00665B7E" w:rsidP="00665B7E"/>
    <w:p w14:paraId="4F80C439" w14:textId="77777777" w:rsidR="00665B7E" w:rsidRDefault="00665B7E" w:rsidP="00665B7E"/>
    <w:p w14:paraId="19F4A3DD" w14:textId="77777777" w:rsidR="00665B7E" w:rsidRDefault="00665B7E" w:rsidP="00665B7E"/>
    <w:p w14:paraId="593F1100" w14:textId="77777777" w:rsidR="00665B7E" w:rsidRDefault="00665B7E" w:rsidP="00665B7E"/>
    <w:p w14:paraId="637C2449" w14:textId="77777777" w:rsidR="00665B7E" w:rsidRPr="00665B7E" w:rsidRDefault="00665B7E" w:rsidP="00665B7E"/>
    <w:p w14:paraId="2C88E4F4" w14:textId="40847F26" w:rsidR="009A0B05" w:rsidRDefault="009A0B05" w:rsidP="009A0B05">
      <w:pPr>
        <w:pStyle w:val="ReturnAddress"/>
      </w:pPr>
    </w:p>
    <w:p w14:paraId="1AC435B7" w14:textId="360EAB6C" w:rsidR="005F6105" w:rsidRDefault="00072F28" w:rsidP="00A4220B">
      <w:bookmarkStart w:id="0" w:name="_GoBack"/>
      <w:r>
        <w:rPr>
          <w:noProof/>
        </w:rPr>
        <w:drawing>
          <wp:anchor distT="0" distB="0" distL="114300" distR="114300" simplePos="0" relativeHeight="251659264" behindDoc="1" locked="0" layoutInCell="1" allowOverlap="1" wp14:anchorId="59D358BB" wp14:editId="78C60344">
            <wp:simplePos x="0" y="0"/>
            <wp:positionH relativeFrom="column">
              <wp:posOffset>2486297</wp:posOffset>
            </wp:positionH>
            <wp:positionV relativeFrom="paragraph">
              <wp:posOffset>196306</wp:posOffset>
            </wp:positionV>
            <wp:extent cx="1654992" cy="1654992"/>
            <wp:effectExtent l="0" t="0" r="254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CA Branding Roundel-1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1928" cy="1661928"/>
                    </a:xfrm>
                    <a:prstGeom prst="rect">
                      <a:avLst/>
                    </a:prstGeom>
                  </pic:spPr>
                </pic:pic>
              </a:graphicData>
            </a:graphic>
            <wp14:sizeRelH relativeFrom="page">
              <wp14:pctWidth>0</wp14:pctWidth>
            </wp14:sizeRelH>
            <wp14:sizeRelV relativeFrom="page">
              <wp14:pctHeight>0</wp14:pctHeight>
            </wp14:sizeRelV>
          </wp:anchor>
        </w:drawing>
      </w:r>
      <w:bookmarkEnd w:id="0"/>
    </w:p>
    <w:p w14:paraId="744D757C" w14:textId="77777777" w:rsidR="005F6105" w:rsidRDefault="005F6105" w:rsidP="00A4220B">
      <w:pPr>
        <w:sectPr w:rsidR="005F6105" w:rsidSect="007A3843">
          <w:pgSz w:w="12240" w:h="15840" w:code="1"/>
          <w:pgMar w:top="1800" w:right="1200" w:bottom="1440" w:left="1200" w:header="960" w:footer="960" w:gutter="0"/>
          <w:pgNumType w:fmt="lowerRoman" w:start="1"/>
          <w:cols w:space="720"/>
          <w:titlePg/>
        </w:sectPr>
      </w:pPr>
    </w:p>
    <w:p w14:paraId="5AA1053D" w14:textId="77777777" w:rsidR="00674E8B" w:rsidRDefault="00674E8B" w:rsidP="00897234">
      <w:pPr>
        <w:pStyle w:val="SectionLabel"/>
        <w:spacing w:before="600"/>
        <w:sectPr w:rsidR="00674E8B" w:rsidSect="007A3843">
          <w:headerReference w:type="even" r:id="rId13"/>
          <w:headerReference w:type="default" r:id="rId14"/>
          <w:footerReference w:type="default" r:id="rId15"/>
          <w:headerReference w:type="first" r:id="rId16"/>
          <w:pgSz w:w="12240" w:h="15840" w:code="1"/>
          <w:pgMar w:top="1200" w:right="1200" w:bottom="1440" w:left="1200" w:header="0" w:footer="960" w:gutter="0"/>
          <w:pgNumType w:fmt="lowerRoman" w:start="1"/>
          <w:cols w:space="720"/>
        </w:sectPr>
      </w:pPr>
      <w:r>
        <w:rPr>
          <w:spacing w:val="-100"/>
        </w:rPr>
        <w:lastRenderedPageBreak/>
        <w:t>T</w:t>
      </w:r>
      <w:r>
        <w:t>able of Contents</w:t>
      </w:r>
    </w:p>
    <w:p w14:paraId="6E52E447" w14:textId="77777777" w:rsidR="00674E8B" w:rsidRDefault="00DD4654" w:rsidP="00DD4654">
      <w:pPr>
        <w:pStyle w:val="Heading1"/>
      </w:pPr>
      <w:r>
        <w:t>Overview………………………………………………............................................................1</w:t>
      </w:r>
    </w:p>
    <w:p w14:paraId="7D0C5FF1" w14:textId="77777777" w:rsidR="00DD4654" w:rsidRDefault="00DD4654" w:rsidP="00DD4654">
      <w:pPr>
        <w:pStyle w:val="Heading2"/>
      </w:pPr>
      <w:r>
        <w:t xml:space="preserve">Participant Direction Option </w:t>
      </w:r>
      <w:r w:rsidR="00820F04">
        <w:t xml:space="preserve">(PDO) </w:t>
      </w:r>
      <w:r>
        <w:t>Manual………………………….</w:t>
      </w:r>
      <w:r w:rsidR="00820F04">
        <w:t>..</w:t>
      </w:r>
      <w:r>
        <w:t>…………</w:t>
      </w:r>
      <w:r w:rsidR="00B32E74">
        <w:t>..</w:t>
      </w:r>
      <w:r>
        <w:t>……….1</w:t>
      </w:r>
    </w:p>
    <w:p w14:paraId="5EC98CD2" w14:textId="77777777" w:rsidR="00DD4654" w:rsidRDefault="00DD4654" w:rsidP="00DD4654">
      <w:pPr>
        <w:pStyle w:val="Heading2"/>
      </w:pPr>
      <w:r>
        <w:t>PDO Overview……………………………………………………………………………………</w:t>
      </w:r>
      <w:r w:rsidR="00B32E74">
        <w:t>...</w:t>
      </w:r>
      <w:r>
        <w:t>……1</w:t>
      </w:r>
    </w:p>
    <w:p w14:paraId="752C4042" w14:textId="77777777" w:rsidR="00DD4654" w:rsidRDefault="00DD4654" w:rsidP="00DD4654">
      <w:pPr>
        <w:pStyle w:val="Heading2"/>
      </w:pPr>
      <w:r>
        <w:t>Definitions……………………………………………………………………………………</w:t>
      </w:r>
      <w:r w:rsidR="00B32E74">
        <w:t>...</w:t>
      </w:r>
      <w:r>
        <w:t>…………2</w:t>
      </w:r>
    </w:p>
    <w:p w14:paraId="3DAA1A5D" w14:textId="77777777" w:rsidR="00B32E74" w:rsidRDefault="00B32E74" w:rsidP="00B32E74">
      <w:pPr>
        <w:pStyle w:val="Heading2"/>
      </w:pPr>
      <w:r>
        <w:t>Other Resources………………………………………………………………………………………..3</w:t>
      </w:r>
    </w:p>
    <w:p w14:paraId="41C23B53" w14:textId="77777777" w:rsidR="00B32E74" w:rsidRDefault="00B32E74" w:rsidP="00B32E74">
      <w:pPr>
        <w:pStyle w:val="Heading1"/>
      </w:pPr>
      <w:r>
        <w:t>PDO Services……………………………..………………………………………………………….4</w:t>
      </w:r>
    </w:p>
    <w:p w14:paraId="536ABB50" w14:textId="77777777" w:rsidR="00B32E74" w:rsidRDefault="00B32E74" w:rsidP="00B32E74">
      <w:pPr>
        <w:pStyle w:val="Heading2"/>
      </w:pPr>
      <w:r>
        <w:t>PDO Services……………………………………………………………………………………………..4</w:t>
      </w:r>
    </w:p>
    <w:p w14:paraId="40A0D5F0" w14:textId="77777777" w:rsidR="00B32E74" w:rsidRDefault="00B32E74" w:rsidP="00B32E74">
      <w:pPr>
        <w:pStyle w:val="Heading2"/>
      </w:pPr>
      <w:r>
        <w:t>Direct Service Worker Qualifications…………………………………………………….……4</w:t>
      </w:r>
    </w:p>
    <w:p w14:paraId="753C24E9" w14:textId="77777777" w:rsidR="00B32E74" w:rsidRDefault="00B32E74" w:rsidP="00B32E74">
      <w:pPr>
        <w:pStyle w:val="Heading2"/>
      </w:pPr>
      <w:r>
        <w:t>Amount, Duration, Scope, and Reimbursement……………………………...……………4</w:t>
      </w:r>
    </w:p>
    <w:p w14:paraId="1F60FED9" w14:textId="77777777" w:rsidR="00B32E74" w:rsidRDefault="00B32E74" w:rsidP="00B32E74">
      <w:pPr>
        <w:pStyle w:val="Heading2"/>
      </w:pPr>
      <w:r>
        <w:t>Emergency Back-Up Plan……………………………………………………………………….…..5</w:t>
      </w:r>
    </w:p>
    <w:p w14:paraId="671D9C94" w14:textId="77777777" w:rsidR="00B32E74" w:rsidRDefault="00B32E74" w:rsidP="00B32E74">
      <w:pPr>
        <w:pStyle w:val="Heading1"/>
      </w:pPr>
      <w:r>
        <w:t>Roles and Responsibilities……………………………………………………………………6</w:t>
      </w:r>
    </w:p>
    <w:p w14:paraId="760CBA1F" w14:textId="77777777" w:rsidR="00B32E74" w:rsidRDefault="00B32E74" w:rsidP="00B32E74">
      <w:pPr>
        <w:pStyle w:val="Heading2"/>
      </w:pPr>
      <w:r>
        <w:t>Participant Roles and Responsibilities………………………………………………………..6</w:t>
      </w:r>
    </w:p>
    <w:p w14:paraId="614D27BA" w14:textId="77777777" w:rsidR="00B32E74" w:rsidRDefault="00B32E74" w:rsidP="00B32E74">
      <w:pPr>
        <w:pStyle w:val="Heading2"/>
      </w:pPr>
      <w:r>
        <w:t>Case Manager Roles and Responsibilities…………………………………………………....7</w:t>
      </w:r>
    </w:p>
    <w:p w14:paraId="67F9FD22" w14:textId="77777777" w:rsidR="00B32E74" w:rsidRDefault="00B32E74" w:rsidP="00B32E74">
      <w:pPr>
        <w:pStyle w:val="Heading2"/>
      </w:pPr>
      <w:r>
        <w:t>Direct Service Worker Roles and Responsibilities…………………………………...…..8</w:t>
      </w:r>
    </w:p>
    <w:p w14:paraId="7C70F723" w14:textId="77777777" w:rsidR="00B32E74" w:rsidRDefault="00B32E74" w:rsidP="00B32E74">
      <w:pPr>
        <w:pStyle w:val="Heading1"/>
      </w:pPr>
      <w:r>
        <w:t>Training……………………………………………………………………………………………...10</w:t>
      </w:r>
    </w:p>
    <w:p w14:paraId="14C5E83D" w14:textId="77777777" w:rsidR="00B32E74" w:rsidRDefault="0025160F" w:rsidP="00B32E74">
      <w:pPr>
        <w:pStyle w:val="Heading2"/>
      </w:pPr>
      <w:r>
        <w:t>Managed Care</w:t>
      </w:r>
      <w:r w:rsidR="00B32E74">
        <w:t xml:space="preserve"> Plan Staff and Case Manager Training…………………………….….10</w:t>
      </w:r>
    </w:p>
    <w:p w14:paraId="076B1CA4" w14:textId="77777777" w:rsidR="00B32E74" w:rsidRDefault="00B32E74" w:rsidP="00B32E74">
      <w:pPr>
        <w:pStyle w:val="Heading2"/>
      </w:pPr>
      <w:r>
        <w:t>Pre-Screening and Participant Training……………………………………………………10</w:t>
      </w:r>
    </w:p>
    <w:p w14:paraId="33368710" w14:textId="77777777" w:rsidR="00B32E74" w:rsidRDefault="00B32E74" w:rsidP="00B32E74">
      <w:pPr>
        <w:pStyle w:val="Heading2"/>
      </w:pPr>
      <w:r>
        <w:t>Direct Service Worker Training………………………………………………………….…….11</w:t>
      </w:r>
    </w:p>
    <w:p w14:paraId="4DE82F3A" w14:textId="77777777" w:rsidR="00C81FC3" w:rsidRDefault="00C81FC3" w:rsidP="00C81FC3"/>
    <w:p w14:paraId="5F68A9AC" w14:textId="77777777" w:rsidR="00C81FC3" w:rsidRPr="00C81FC3" w:rsidRDefault="00C81FC3" w:rsidP="00C81FC3"/>
    <w:p w14:paraId="4D421103" w14:textId="77777777" w:rsidR="00B32E74" w:rsidRDefault="000C6C39" w:rsidP="00B32E74">
      <w:pPr>
        <w:pStyle w:val="Heading1"/>
      </w:pPr>
      <w:r>
        <w:lastRenderedPageBreak/>
        <w:t>Managed Care</w:t>
      </w:r>
      <w:r w:rsidR="00B32E74">
        <w:t xml:space="preserve"> Plan and F/EA Requirements…………………………………..…..12</w:t>
      </w:r>
    </w:p>
    <w:p w14:paraId="7A937EA5" w14:textId="77777777" w:rsidR="00B32E74" w:rsidRDefault="00B32E74" w:rsidP="00B32E74">
      <w:pPr>
        <w:pStyle w:val="Heading2"/>
      </w:pPr>
      <w:r>
        <w:t>Case Manager Services…………………………………………………………………………….12</w:t>
      </w:r>
    </w:p>
    <w:p w14:paraId="076E88FD" w14:textId="77777777" w:rsidR="00B32E74" w:rsidRDefault="00B32E74" w:rsidP="00B32E74">
      <w:pPr>
        <w:pStyle w:val="Heading2"/>
      </w:pPr>
      <w:r>
        <w:t>PDO Materials………………………………………………………………………………………….12</w:t>
      </w:r>
    </w:p>
    <w:p w14:paraId="368A0DEE" w14:textId="77777777" w:rsidR="00465CFE" w:rsidRDefault="00596B67" w:rsidP="00465CFE">
      <w:pPr>
        <w:pStyle w:val="Heading2"/>
      </w:pPr>
      <w:r>
        <w:t>Fiscal/Employer Agent (</w:t>
      </w:r>
      <w:r w:rsidR="00465CFE">
        <w:t>F/EA</w:t>
      </w:r>
      <w:r>
        <w:t>)</w:t>
      </w:r>
      <w:r w:rsidR="00465CFE">
        <w:t xml:space="preserve"> Services…………</w:t>
      </w:r>
      <w:r>
        <w:t>..</w:t>
      </w:r>
      <w:r w:rsidR="00465CFE">
        <w:t>…………………………...…………..14</w:t>
      </w:r>
    </w:p>
    <w:p w14:paraId="694529E4" w14:textId="77777777" w:rsidR="00465CFE" w:rsidRDefault="00465CFE" w:rsidP="00465CFE">
      <w:pPr>
        <w:pStyle w:val="Heading2"/>
      </w:pPr>
      <w:r>
        <w:t>Initiation of F/EA Services for the Participant………………………………..…………14</w:t>
      </w:r>
    </w:p>
    <w:p w14:paraId="1D650624" w14:textId="77777777" w:rsidR="00465CFE" w:rsidRDefault="00465CFE" w:rsidP="00465CFE">
      <w:pPr>
        <w:pStyle w:val="Heading2"/>
      </w:pPr>
      <w:r>
        <w:t>Initiation of F/EA Services for the Direct Service Worker……………………….…15</w:t>
      </w:r>
    </w:p>
    <w:p w14:paraId="47A965A6" w14:textId="77777777" w:rsidR="00465CFE" w:rsidRDefault="00465CFE" w:rsidP="00465CFE">
      <w:pPr>
        <w:pStyle w:val="Heading2"/>
      </w:pPr>
      <w:r>
        <w:t>Payroll Responsibilities……………………………………………………………………………16</w:t>
      </w:r>
    </w:p>
    <w:p w14:paraId="48AD7196" w14:textId="77777777" w:rsidR="00465CFE" w:rsidRDefault="00AA7E61" w:rsidP="00465CFE">
      <w:pPr>
        <w:pStyle w:val="Heading2"/>
      </w:pPr>
      <w:r>
        <w:t>Managed Care</w:t>
      </w:r>
      <w:r w:rsidR="00825487">
        <w:t xml:space="preserve"> </w:t>
      </w:r>
      <w:r w:rsidR="00465CFE">
        <w:t>P</w:t>
      </w:r>
      <w:r>
        <w:t>lan Responsibilities</w:t>
      </w:r>
      <w:r w:rsidR="00465CFE">
        <w:t>…</w:t>
      </w:r>
      <w:r w:rsidR="00825487">
        <w:t>…………………………………...………………….1</w:t>
      </w:r>
      <w:r w:rsidR="00465CFE">
        <w:t>8</w:t>
      </w:r>
    </w:p>
    <w:p w14:paraId="40EB70FE" w14:textId="77777777" w:rsidR="00465CFE" w:rsidRDefault="00465CFE" w:rsidP="00465CFE">
      <w:pPr>
        <w:pStyle w:val="Heading2"/>
      </w:pPr>
      <w:r>
        <w:t>Background Screening………………………………………………………………………….….18</w:t>
      </w:r>
    </w:p>
    <w:p w14:paraId="235A9086" w14:textId="77777777" w:rsidR="00465CFE" w:rsidRDefault="00465CFE" w:rsidP="00465CFE">
      <w:pPr>
        <w:pStyle w:val="Heading2"/>
      </w:pPr>
      <w:r>
        <w:t>Fair Hearing……………………………………………………………………………………….……19</w:t>
      </w:r>
    </w:p>
    <w:p w14:paraId="64672CC2" w14:textId="77777777" w:rsidR="00465CFE" w:rsidRPr="00465CFE" w:rsidRDefault="00465CFE" w:rsidP="00465CFE">
      <w:pPr>
        <w:pStyle w:val="Heading2"/>
        <w:sectPr w:rsidR="00465CFE" w:rsidRPr="00465CFE" w:rsidSect="007A3843">
          <w:type w:val="continuous"/>
          <w:pgSz w:w="12240" w:h="15840" w:code="1"/>
          <w:pgMar w:top="1800" w:right="2040" w:bottom="1440" w:left="2280" w:header="960" w:footer="960" w:gutter="0"/>
          <w:cols w:space="720"/>
        </w:sectPr>
      </w:pPr>
      <w:r>
        <w:t>Quality Improvement and Monitoring…………………………………………...………….19</w:t>
      </w:r>
    </w:p>
    <w:p w14:paraId="652D04A3" w14:textId="77777777" w:rsidR="005F6105" w:rsidRPr="003D2659" w:rsidRDefault="005F6105" w:rsidP="00A4220B">
      <w:pPr>
        <w:pStyle w:val="TOCBase"/>
        <w:rPr>
          <w:kern w:val="28"/>
        </w:rPr>
        <w:sectPr w:rsidR="005F6105" w:rsidRPr="003D2659" w:rsidSect="007A3843">
          <w:headerReference w:type="even" r:id="rId17"/>
          <w:headerReference w:type="default" r:id="rId18"/>
          <w:footerReference w:type="default" r:id="rId19"/>
          <w:headerReference w:type="first" r:id="rId20"/>
          <w:type w:val="continuous"/>
          <w:pgSz w:w="12240" w:h="15840" w:code="1"/>
          <w:pgMar w:top="1800" w:right="2040" w:bottom="1440" w:left="2280" w:header="960" w:footer="960" w:gutter="0"/>
          <w:cols w:space="720"/>
        </w:sectPr>
      </w:pPr>
    </w:p>
    <w:p w14:paraId="0B17CC37" w14:textId="77777777" w:rsidR="005F6105" w:rsidRDefault="005F6105" w:rsidP="00A4220B">
      <w:pPr>
        <w:sectPr w:rsidR="005F6105" w:rsidSect="007A3843">
          <w:headerReference w:type="even" r:id="rId21"/>
          <w:headerReference w:type="default" r:id="rId22"/>
          <w:footerReference w:type="default" r:id="rId23"/>
          <w:headerReference w:type="first" r:id="rId24"/>
          <w:footerReference w:type="first" r:id="rId25"/>
          <w:pgSz w:w="12240" w:h="15840" w:code="1"/>
          <w:pgMar w:top="1800" w:right="1200" w:bottom="1440" w:left="1200" w:header="960" w:footer="960" w:gutter="0"/>
          <w:pgNumType w:start="1"/>
          <w:cols w:space="360"/>
        </w:sectPr>
      </w:pPr>
    </w:p>
    <w:p w14:paraId="2B021C25" w14:textId="77777777" w:rsidR="00BC42B3" w:rsidRDefault="00533A19" w:rsidP="00BC42B3">
      <w:pPr>
        <w:pStyle w:val="Heading1"/>
        <w:rPr>
          <w:rFonts w:ascii="Arial Black" w:hAnsi="Arial Black"/>
          <w:sz w:val="44"/>
          <w:szCs w:val="44"/>
        </w:rPr>
      </w:pPr>
      <w:bookmarkStart w:id="1" w:name="_Toc343856147"/>
      <w:r w:rsidRPr="00BC42B3">
        <w:rPr>
          <w:rFonts w:ascii="Arial Black" w:hAnsi="Arial Black"/>
          <w:sz w:val="44"/>
          <w:szCs w:val="44"/>
        </w:rPr>
        <w:t>Overview</w:t>
      </w:r>
      <w:bookmarkStart w:id="2" w:name="_Toc343757708"/>
      <w:bookmarkEnd w:id="1"/>
    </w:p>
    <w:p w14:paraId="0AFE79D5" w14:textId="77777777" w:rsidR="00BC42B3" w:rsidRPr="00BC42B3" w:rsidRDefault="00BC42B3" w:rsidP="00BC42B3"/>
    <w:p w14:paraId="5F94914E" w14:textId="77777777" w:rsidR="00533A19" w:rsidRPr="00533A19" w:rsidRDefault="00533A19" w:rsidP="00533A19">
      <w:pPr>
        <w:keepNext/>
        <w:spacing w:before="240" w:after="120"/>
        <w:ind w:firstLine="0"/>
        <w:outlineLvl w:val="0"/>
        <w:rPr>
          <w:rFonts w:ascii="Arial Black" w:eastAsia="Times New Roman" w:hAnsi="Arial Black" w:cs="Times New Roman"/>
          <w:color w:val="808080"/>
          <w:spacing w:val="-25"/>
          <w:kern w:val="28"/>
          <w:sz w:val="32"/>
          <w:szCs w:val="20"/>
        </w:rPr>
      </w:pPr>
      <w:r w:rsidRPr="00533A19">
        <w:rPr>
          <w:rFonts w:ascii="Arial Black" w:eastAsia="Times New Roman" w:hAnsi="Arial Black" w:cs="Times New Roman"/>
          <w:color w:val="808080"/>
          <w:spacing w:val="-25"/>
          <w:kern w:val="28"/>
          <w:sz w:val="32"/>
          <w:szCs w:val="20"/>
        </w:rPr>
        <w:t xml:space="preserve">Participant Direction Option </w:t>
      </w:r>
      <w:r w:rsidR="008539A6">
        <w:rPr>
          <w:rFonts w:ascii="Arial Black" w:eastAsia="Times New Roman" w:hAnsi="Arial Black" w:cs="Times New Roman"/>
          <w:color w:val="808080"/>
          <w:spacing w:val="-25"/>
          <w:kern w:val="28"/>
          <w:sz w:val="32"/>
          <w:szCs w:val="20"/>
        </w:rPr>
        <w:t xml:space="preserve">(PDO) </w:t>
      </w:r>
      <w:r w:rsidRPr="00533A19">
        <w:rPr>
          <w:rFonts w:ascii="Arial Black" w:eastAsia="Times New Roman" w:hAnsi="Arial Black" w:cs="Times New Roman"/>
          <w:color w:val="808080"/>
          <w:spacing w:val="-25"/>
          <w:kern w:val="28"/>
          <w:sz w:val="32"/>
          <w:szCs w:val="20"/>
        </w:rPr>
        <w:t>Manual</w:t>
      </w:r>
      <w:bookmarkEnd w:id="2"/>
    </w:p>
    <w:p w14:paraId="61974EA0" w14:textId="77777777" w:rsidR="00533A19" w:rsidRPr="00533A19" w:rsidRDefault="00533A19" w:rsidP="00533A19">
      <w:pPr>
        <w:spacing w:after="240"/>
        <w:ind w:firstLine="0"/>
        <w:rPr>
          <w:rFonts w:ascii="Garamond" w:eastAsia="Times New Roman" w:hAnsi="Garamond" w:cs="Times New Roman"/>
          <w:spacing w:val="-5"/>
          <w:sz w:val="24"/>
          <w:szCs w:val="20"/>
        </w:rPr>
      </w:pPr>
      <w:r w:rsidRPr="00533A19">
        <w:rPr>
          <w:rFonts w:ascii="Garamond" w:eastAsia="Times New Roman" w:hAnsi="Garamond" w:cs="Times New Roman"/>
          <w:spacing w:val="-5"/>
          <w:sz w:val="24"/>
          <w:szCs w:val="20"/>
        </w:rPr>
        <w:t>The Agency for Health Care Administration developed this Participant Direction Option (PDO) Manual to assist each Managed Care</w:t>
      </w:r>
      <w:r w:rsidR="009D38A2">
        <w:rPr>
          <w:rFonts w:ascii="Garamond" w:eastAsia="Times New Roman" w:hAnsi="Garamond" w:cs="Times New Roman"/>
          <w:spacing w:val="-5"/>
          <w:sz w:val="24"/>
          <w:szCs w:val="20"/>
        </w:rPr>
        <w:t xml:space="preserve"> </w:t>
      </w:r>
      <w:r w:rsidRPr="00533A19">
        <w:rPr>
          <w:rFonts w:ascii="Garamond" w:eastAsia="Times New Roman" w:hAnsi="Garamond" w:cs="Times New Roman"/>
          <w:spacing w:val="-5"/>
          <w:sz w:val="24"/>
          <w:szCs w:val="20"/>
        </w:rPr>
        <w:t xml:space="preserve">Plan with implementing and managing the PDO.  For purposes of this manual, “the Agency”, </w:t>
      </w:r>
      <w:r w:rsidR="008F056F">
        <w:rPr>
          <w:rFonts w:ascii="Garamond" w:eastAsia="Times New Roman" w:hAnsi="Garamond" w:cs="Times New Roman"/>
          <w:spacing w:val="-5"/>
          <w:sz w:val="24"/>
          <w:szCs w:val="20"/>
        </w:rPr>
        <w:t>means</w:t>
      </w:r>
      <w:r w:rsidRPr="00533A19">
        <w:rPr>
          <w:rFonts w:ascii="Garamond" w:eastAsia="Times New Roman" w:hAnsi="Garamond" w:cs="Times New Roman"/>
          <w:spacing w:val="-5"/>
          <w:sz w:val="24"/>
          <w:szCs w:val="20"/>
        </w:rPr>
        <w:t xml:space="preserve"> the Agency for Health Care Administration, or its designee and </w:t>
      </w:r>
      <w:r>
        <w:rPr>
          <w:rFonts w:ascii="Garamond" w:eastAsia="Times New Roman" w:hAnsi="Garamond" w:cs="Times New Roman"/>
          <w:spacing w:val="-5"/>
          <w:sz w:val="24"/>
          <w:szCs w:val="20"/>
        </w:rPr>
        <w:t>“</w:t>
      </w:r>
      <w:r w:rsidR="009D38A2">
        <w:rPr>
          <w:rFonts w:ascii="Garamond" w:eastAsia="Times New Roman" w:hAnsi="Garamond" w:cs="Times New Roman"/>
          <w:spacing w:val="-5"/>
          <w:sz w:val="24"/>
          <w:szCs w:val="20"/>
        </w:rPr>
        <w:t>Managed Care</w:t>
      </w:r>
      <w:r w:rsidRPr="00533A19">
        <w:rPr>
          <w:rFonts w:ascii="Garamond" w:eastAsia="Times New Roman" w:hAnsi="Garamond" w:cs="Times New Roman"/>
          <w:spacing w:val="-5"/>
          <w:sz w:val="24"/>
          <w:szCs w:val="20"/>
        </w:rPr>
        <w:t xml:space="preserve"> Plan</w:t>
      </w:r>
      <w:r>
        <w:rPr>
          <w:rFonts w:ascii="Garamond" w:eastAsia="Times New Roman" w:hAnsi="Garamond" w:cs="Times New Roman"/>
          <w:spacing w:val="-5"/>
          <w:sz w:val="24"/>
          <w:szCs w:val="20"/>
        </w:rPr>
        <w:t>”</w:t>
      </w:r>
      <w:r w:rsidR="008F056F">
        <w:rPr>
          <w:rFonts w:ascii="Garamond" w:eastAsia="Times New Roman" w:hAnsi="Garamond" w:cs="Times New Roman"/>
          <w:spacing w:val="-5"/>
          <w:sz w:val="24"/>
          <w:szCs w:val="20"/>
        </w:rPr>
        <w:t>, means</w:t>
      </w:r>
      <w:r>
        <w:rPr>
          <w:rFonts w:ascii="Garamond" w:eastAsia="Times New Roman" w:hAnsi="Garamond" w:cs="Times New Roman"/>
          <w:spacing w:val="-5"/>
          <w:sz w:val="24"/>
          <w:szCs w:val="20"/>
        </w:rPr>
        <w:t xml:space="preserve"> the </w:t>
      </w:r>
      <w:r w:rsidR="009D38A2">
        <w:rPr>
          <w:rFonts w:ascii="Garamond" w:eastAsia="Times New Roman" w:hAnsi="Garamond" w:cs="Times New Roman"/>
          <w:spacing w:val="-5"/>
          <w:sz w:val="24"/>
          <w:szCs w:val="20"/>
        </w:rPr>
        <w:t>Managed Care</w:t>
      </w:r>
      <w:r>
        <w:rPr>
          <w:rFonts w:ascii="Garamond" w:eastAsia="Times New Roman" w:hAnsi="Garamond" w:cs="Times New Roman"/>
          <w:spacing w:val="-5"/>
          <w:sz w:val="24"/>
          <w:szCs w:val="20"/>
        </w:rPr>
        <w:t xml:space="preserve"> Plan</w:t>
      </w:r>
      <w:r w:rsidRPr="00533A19">
        <w:rPr>
          <w:rFonts w:ascii="Garamond" w:eastAsia="Times New Roman" w:hAnsi="Garamond" w:cs="Times New Roman"/>
          <w:spacing w:val="-5"/>
          <w:sz w:val="24"/>
          <w:szCs w:val="20"/>
        </w:rPr>
        <w:t xml:space="preserve"> or its subcontractor.</w:t>
      </w:r>
    </w:p>
    <w:p w14:paraId="04B0428B" w14:textId="77777777" w:rsidR="00533A19" w:rsidRPr="00533A19" w:rsidRDefault="00533A19" w:rsidP="00533A19">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PDO Overview</w:t>
      </w:r>
    </w:p>
    <w:p w14:paraId="78F58FFB" w14:textId="77777777" w:rsidR="0001752A" w:rsidRPr="00533A19" w:rsidRDefault="00AE240C" w:rsidP="00533A19">
      <w:pPr>
        <w:pStyle w:val="BodyText"/>
        <w:ind w:firstLine="0"/>
        <w:jc w:val="left"/>
        <w:rPr>
          <w:rFonts w:ascii="Garamond" w:hAnsi="Garamond"/>
        </w:rPr>
      </w:pPr>
      <w:r w:rsidRPr="00533A19">
        <w:rPr>
          <w:rFonts w:ascii="Garamond" w:hAnsi="Garamond"/>
        </w:rPr>
        <w:t xml:space="preserve">The PDO is a service delivery model that empowers Medicaid recipients </w:t>
      </w:r>
      <w:r w:rsidR="00B63FC6" w:rsidRPr="00533A19">
        <w:rPr>
          <w:rFonts w:ascii="Garamond" w:hAnsi="Garamond"/>
        </w:rPr>
        <w:t xml:space="preserve">enrolled in </w:t>
      </w:r>
      <w:r w:rsidR="00583A79" w:rsidRPr="00533A19">
        <w:rPr>
          <w:rFonts w:ascii="Garamond" w:hAnsi="Garamond"/>
        </w:rPr>
        <w:t>a</w:t>
      </w:r>
      <w:r w:rsidR="00B63FC6" w:rsidRPr="00533A19">
        <w:rPr>
          <w:rFonts w:ascii="Garamond" w:hAnsi="Garamond"/>
        </w:rPr>
        <w:t xml:space="preserve"> </w:t>
      </w:r>
      <w:r w:rsidR="0077337B">
        <w:rPr>
          <w:rFonts w:ascii="Garamond" w:hAnsi="Garamond"/>
        </w:rPr>
        <w:t>Managed Care</w:t>
      </w:r>
      <w:r w:rsidR="00B63FC6" w:rsidRPr="00533A19">
        <w:rPr>
          <w:rFonts w:ascii="Garamond" w:hAnsi="Garamond"/>
        </w:rPr>
        <w:t xml:space="preserve"> </w:t>
      </w:r>
      <w:r w:rsidR="00583A79" w:rsidRPr="00533A19">
        <w:rPr>
          <w:rFonts w:ascii="Garamond" w:hAnsi="Garamond"/>
        </w:rPr>
        <w:t>Plan</w:t>
      </w:r>
      <w:r w:rsidR="00B63FC6" w:rsidRPr="00533A19">
        <w:rPr>
          <w:rFonts w:ascii="Garamond" w:hAnsi="Garamond"/>
        </w:rPr>
        <w:t xml:space="preserve"> </w:t>
      </w:r>
      <w:r w:rsidRPr="00533A19">
        <w:rPr>
          <w:rFonts w:ascii="Garamond" w:hAnsi="Garamond"/>
        </w:rPr>
        <w:t xml:space="preserve">by allowing them to hire, train, supervise, and dismiss </w:t>
      </w:r>
      <w:r w:rsidR="002874B4" w:rsidRPr="00533A19">
        <w:rPr>
          <w:rFonts w:ascii="Garamond" w:hAnsi="Garamond"/>
        </w:rPr>
        <w:t>the</w:t>
      </w:r>
      <w:r w:rsidR="009E4DAD" w:rsidRPr="00533A19">
        <w:rPr>
          <w:rFonts w:ascii="Garamond" w:hAnsi="Garamond"/>
        </w:rPr>
        <w:t>ir</w:t>
      </w:r>
      <w:r w:rsidR="002874B4" w:rsidRPr="00533A19">
        <w:rPr>
          <w:rFonts w:ascii="Garamond" w:hAnsi="Garamond"/>
        </w:rPr>
        <w:t xml:space="preserve"> </w:t>
      </w:r>
      <w:r w:rsidR="00533A19" w:rsidRPr="00533A19">
        <w:rPr>
          <w:rFonts w:ascii="Garamond" w:hAnsi="Garamond"/>
        </w:rPr>
        <w:t>direct service worker(s)</w:t>
      </w:r>
      <w:r w:rsidRPr="00533A19">
        <w:rPr>
          <w:rFonts w:ascii="Garamond" w:hAnsi="Garamond"/>
        </w:rPr>
        <w:t xml:space="preserve"> </w:t>
      </w:r>
      <w:r w:rsidR="002874B4" w:rsidRPr="00533A19">
        <w:rPr>
          <w:rFonts w:ascii="Garamond" w:hAnsi="Garamond"/>
        </w:rPr>
        <w:t>providing</w:t>
      </w:r>
      <w:r w:rsidRPr="00533A19">
        <w:rPr>
          <w:rFonts w:ascii="Garamond" w:hAnsi="Garamond"/>
        </w:rPr>
        <w:t xml:space="preserve"> certain long-term care services.  </w:t>
      </w:r>
      <w:r w:rsidR="008168FC" w:rsidRPr="00533A19">
        <w:rPr>
          <w:rFonts w:ascii="Garamond" w:hAnsi="Garamond"/>
        </w:rPr>
        <w:t xml:space="preserve">The PDO is available to </w:t>
      </w:r>
      <w:r w:rsidR="009E4DAD" w:rsidRPr="00533A19">
        <w:rPr>
          <w:rFonts w:ascii="Garamond" w:hAnsi="Garamond"/>
        </w:rPr>
        <w:t xml:space="preserve">all </w:t>
      </w:r>
      <w:r w:rsidR="009306C3">
        <w:rPr>
          <w:rFonts w:ascii="Garamond" w:hAnsi="Garamond"/>
        </w:rPr>
        <w:t xml:space="preserve">long-term care </w:t>
      </w:r>
      <w:r w:rsidR="008168FC" w:rsidRPr="00533A19">
        <w:rPr>
          <w:rFonts w:ascii="Garamond" w:hAnsi="Garamond"/>
        </w:rPr>
        <w:t>enrollees who have any PDO service on their authorized care plan</w:t>
      </w:r>
      <w:r w:rsidR="009B5AAF" w:rsidRPr="00533A19">
        <w:rPr>
          <w:rFonts w:ascii="Garamond" w:hAnsi="Garamond"/>
        </w:rPr>
        <w:t xml:space="preserve"> and</w:t>
      </w:r>
      <w:r w:rsidR="009E4DAD" w:rsidRPr="00533A19">
        <w:rPr>
          <w:rFonts w:ascii="Garamond" w:hAnsi="Garamond"/>
        </w:rPr>
        <w:t xml:space="preserve"> who</w:t>
      </w:r>
      <w:r w:rsidR="009B5AAF" w:rsidRPr="00533A19">
        <w:rPr>
          <w:rFonts w:ascii="Garamond" w:hAnsi="Garamond"/>
        </w:rPr>
        <w:t xml:space="preserve"> live in their own home or family home</w:t>
      </w:r>
      <w:r w:rsidR="008168FC" w:rsidRPr="00533A19">
        <w:rPr>
          <w:rFonts w:ascii="Garamond" w:hAnsi="Garamond"/>
        </w:rPr>
        <w:t xml:space="preserve">.  </w:t>
      </w:r>
      <w:r w:rsidR="00704655" w:rsidRPr="00533A19">
        <w:rPr>
          <w:rFonts w:ascii="Garamond" w:hAnsi="Garamond"/>
        </w:rPr>
        <w:t xml:space="preserve">In accordance with </w:t>
      </w:r>
      <w:r w:rsidR="00C23A29">
        <w:rPr>
          <w:rFonts w:ascii="Garamond" w:hAnsi="Garamond"/>
        </w:rPr>
        <w:t>s</w:t>
      </w:r>
      <w:r w:rsidR="00704655" w:rsidRPr="00533A19">
        <w:rPr>
          <w:rFonts w:ascii="Garamond" w:hAnsi="Garamond"/>
        </w:rPr>
        <w:t xml:space="preserve">tate and </w:t>
      </w:r>
      <w:r w:rsidR="00C23A29">
        <w:rPr>
          <w:rFonts w:ascii="Garamond" w:hAnsi="Garamond"/>
        </w:rPr>
        <w:t>f</w:t>
      </w:r>
      <w:r w:rsidR="00704655" w:rsidRPr="00533A19">
        <w:rPr>
          <w:rFonts w:ascii="Garamond" w:hAnsi="Garamond"/>
        </w:rPr>
        <w:t>ederal regulations, PDO services must be medically necessary and cost</w:t>
      </w:r>
      <w:r w:rsidR="009E4DAD" w:rsidRPr="00533A19">
        <w:rPr>
          <w:rFonts w:ascii="Garamond" w:hAnsi="Garamond"/>
        </w:rPr>
        <w:t>-</w:t>
      </w:r>
      <w:r w:rsidR="00704655" w:rsidRPr="00533A19">
        <w:rPr>
          <w:rFonts w:ascii="Garamond" w:hAnsi="Garamond"/>
        </w:rPr>
        <w:t xml:space="preserve">effective.  </w:t>
      </w:r>
      <w:r w:rsidR="0001752A" w:rsidRPr="00533A19">
        <w:rPr>
          <w:rFonts w:ascii="Garamond" w:hAnsi="Garamond"/>
        </w:rPr>
        <w:t>Participant independence and personal choice is the primary focus of the PDO.  Enrollees choosing to participate in this option must be interested in actively managing their own health care and be willing to take responsibility for hiring and managing the</w:t>
      </w:r>
      <w:r w:rsidR="008F056F">
        <w:rPr>
          <w:rFonts w:ascii="Garamond" w:hAnsi="Garamond"/>
        </w:rPr>
        <w:t>ir</w:t>
      </w:r>
      <w:r w:rsidR="0001752A" w:rsidRPr="00533A19">
        <w:rPr>
          <w:rFonts w:ascii="Garamond" w:hAnsi="Garamond"/>
        </w:rPr>
        <w:t xml:space="preserve"> </w:t>
      </w:r>
      <w:r w:rsidR="00533A19">
        <w:rPr>
          <w:rFonts w:ascii="Garamond" w:hAnsi="Garamond"/>
        </w:rPr>
        <w:t>direct service worker</w:t>
      </w:r>
      <w:r w:rsidR="008F056F">
        <w:rPr>
          <w:rFonts w:ascii="Garamond" w:hAnsi="Garamond"/>
        </w:rPr>
        <w:t>(s)</w:t>
      </w:r>
      <w:r w:rsidR="0001752A" w:rsidRPr="00533A19">
        <w:rPr>
          <w:rFonts w:ascii="Garamond" w:hAnsi="Garamond"/>
        </w:rPr>
        <w:t>.</w:t>
      </w:r>
    </w:p>
    <w:p w14:paraId="7FA186F1" w14:textId="77777777" w:rsidR="0001752A" w:rsidRPr="00533A19" w:rsidRDefault="008168FC" w:rsidP="00533A19">
      <w:pPr>
        <w:pStyle w:val="BodyText"/>
        <w:ind w:firstLine="0"/>
        <w:jc w:val="left"/>
        <w:rPr>
          <w:rFonts w:ascii="Garamond" w:hAnsi="Garamond"/>
        </w:rPr>
      </w:pPr>
      <w:r w:rsidRPr="00533A19">
        <w:rPr>
          <w:rFonts w:ascii="Garamond" w:hAnsi="Garamond"/>
        </w:rPr>
        <w:t xml:space="preserve">A </w:t>
      </w:r>
      <w:r w:rsidR="0001752A" w:rsidRPr="00533A19">
        <w:rPr>
          <w:rFonts w:ascii="Garamond" w:hAnsi="Garamond"/>
        </w:rPr>
        <w:t xml:space="preserve">PDO </w:t>
      </w:r>
      <w:r w:rsidRPr="00533A19">
        <w:rPr>
          <w:rFonts w:ascii="Garamond" w:hAnsi="Garamond"/>
        </w:rPr>
        <w:t>participant may choose a representative to assist with the employer responsibilities of the PDO.  The representative can</w:t>
      </w:r>
      <w:r w:rsidR="00E41DAA" w:rsidRPr="00533A19">
        <w:rPr>
          <w:rFonts w:ascii="Garamond" w:hAnsi="Garamond"/>
        </w:rPr>
        <w:t>not be either compensated</w:t>
      </w:r>
      <w:r w:rsidRPr="00533A19">
        <w:rPr>
          <w:rFonts w:ascii="Garamond" w:hAnsi="Garamond"/>
        </w:rPr>
        <w:t xml:space="preserve"> for </w:t>
      </w:r>
      <w:r w:rsidR="00E41DAA" w:rsidRPr="00533A19">
        <w:rPr>
          <w:rFonts w:ascii="Garamond" w:hAnsi="Garamond"/>
        </w:rPr>
        <w:t xml:space="preserve">their </w:t>
      </w:r>
      <w:r w:rsidRPr="00533A19">
        <w:rPr>
          <w:rFonts w:ascii="Garamond" w:hAnsi="Garamond"/>
        </w:rPr>
        <w:t xml:space="preserve">services as a representative, </w:t>
      </w:r>
      <w:r w:rsidR="00E41DAA" w:rsidRPr="00533A19">
        <w:rPr>
          <w:rFonts w:ascii="Garamond" w:hAnsi="Garamond"/>
        </w:rPr>
        <w:t>or</w:t>
      </w:r>
      <w:r w:rsidRPr="00533A19">
        <w:rPr>
          <w:rFonts w:ascii="Garamond" w:hAnsi="Garamond"/>
        </w:rPr>
        <w:t xml:space="preserve"> be a </w:t>
      </w:r>
      <w:r w:rsidR="00533A19">
        <w:rPr>
          <w:rFonts w:ascii="Garamond" w:hAnsi="Garamond"/>
        </w:rPr>
        <w:t>direct service worker</w:t>
      </w:r>
      <w:r w:rsidRPr="00533A19">
        <w:rPr>
          <w:rFonts w:ascii="Garamond" w:hAnsi="Garamond"/>
        </w:rPr>
        <w:t xml:space="preserve">.  For purposes of this manual, “participant”, means the </w:t>
      </w:r>
      <w:r w:rsidR="00A520FB">
        <w:rPr>
          <w:rFonts w:ascii="Garamond" w:hAnsi="Garamond"/>
        </w:rPr>
        <w:t xml:space="preserve">PDO </w:t>
      </w:r>
      <w:r w:rsidRPr="00533A19">
        <w:rPr>
          <w:rFonts w:ascii="Garamond" w:hAnsi="Garamond"/>
        </w:rPr>
        <w:t xml:space="preserve">participant or the participant’s representative.  </w:t>
      </w:r>
    </w:p>
    <w:p w14:paraId="72C2C801" w14:textId="77777777" w:rsidR="005F6105" w:rsidRPr="00533A19" w:rsidRDefault="008168FC" w:rsidP="00533A19">
      <w:pPr>
        <w:pStyle w:val="BodyText"/>
        <w:ind w:firstLine="0"/>
        <w:jc w:val="left"/>
        <w:rPr>
          <w:rFonts w:ascii="Garamond" w:hAnsi="Garamond"/>
        </w:rPr>
      </w:pPr>
      <w:r w:rsidRPr="00533A19">
        <w:rPr>
          <w:rFonts w:ascii="Garamond" w:hAnsi="Garamond"/>
        </w:rPr>
        <w:t xml:space="preserve">Participants may hire </w:t>
      </w:r>
      <w:r w:rsidR="00860279" w:rsidRPr="00533A19">
        <w:rPr>
          <w:rFonts w:ascii="Garamond" w:hAnsi="Garamond"/>
        </w:rPr>
        <w:t xml:space="preserve">any individual of </w:t>
      </w:r>
      <w:r w:rsidR="002874B4" w:rsidRPr="00533A19">
        <w:rPr>
          <w:rFonts w:ascii="Garamond" w:hAnsi="Garamond"/>
        </w:rPr>
        <w:t>their</w:t>
      </w:r>
      <w:r w:rsidR="00860279" w:rsidRPr="00533A19">
        <w:rPr>
          <w:rFonts w:ascii="Garamond" w:hAnsi="Garamond"/>
        </w:rPr>
        <w:t xml:space="preserve"> choosing</w:t>
      </w:r>
      <w:r w:rsidR="008F056F">
        <w:rPr>
          <w:rFonts w:ascii="Garamond" w:hAnsi="Garamond"/>
        </w:rPr>
        <w:t xml:space="preserve"> to provide their PDO services</w:t>
      </w:r>
      <w:r w:rsidR="00860279" w:rsidRPr="00533A19">
        <w:rPr>
          <w:rFonts w:ascii="Garamond" w:hAnsi="Garamond"/>
        </w:rPr>
        <w:t xml:space="preserve">, including </w:t>
      </w:r>
      <w:r w:rsidRPr="00533A19">
        <w:rPr>
          <w:rFonts w:ascii="Garamond" w:hAnsi="Garamond"/>
        </w:rPr>
        <w:t xml:space="preserve">neighbors, family members, </w:t>
      </w:r>
      <w:r w:rsidR="00860279" w:rsidRPr="00533A19">
        <w:rPr>
          <w:rFonts w:ascii="Garamond" w:hAnsi="Garamond"/>
        </w:rPr>
        <w:t xml:space="preserve">or </w:t>
      </w:r>
      <w:r w:rsidRPr="00533A19">
        <w:rPr>
          <w:rFonts w:ascii="Garamond" w:hAnsi="Garamond"/>
        </w:rPr>
        <w:t>friends</w:t>
      </w:r>
      <w:r w:rsidR="008F056F">
        <w:rPr>
          <w:rFonts w:ascii="Garamond" w:hAnsi="Garamond"/>
        </w:rPr>
        <w:t xml:space="preserve">. </w:t>
      </w:r>
      <w:r w:rsidRPr="00533A19">
        <w:rPr>
          <w:rFonts w:ascii="Garamond" w:hAnsi="Garamond"/>
        </w:rPr>
        <w:t xml:space="preserve"> </w:t>
      </w:r>
      <w:r w:rsidR="00BC48A7" w:rsidRPr="00533A19">
        <w:rPr>
          <w:rFonts w:ascii="Garamond" w:hAnsi="Garamond"/>
        </w:rPr>
        <w:t xml:space="preserve">The </w:t>
      </w:r>
      <w:r w:rsidR="0077337B">
        <w:rPr>
          <w:rFonts w:ascii="Garamond" w:hAnsi="Garamond"/>
        </w:rPr>
        <w:t>Managed Care</w:t>
      </w:r>
      <w:r w:rsidR="008F056F">
        <w:rPr>
          <w:rFonts w:ascii="Garamond" w:hAnsi="Garamond"/>
        </w:rPr>
        <w:t xml:space="preserve"> Plan</w:t>
      </w:r>
      <w:r w:rsidRPr="00533A19">
        <w:rPr>
          <w:rFonts w:ascii="Garamond" w:hAnsi="Garamond"/>
        </w:rPr>
        <w:t xml:space="preserve"> </w:t>
      </w:r>
      <w:r w:rsidR="008F056F">
        <w:rPr>
          <w:rFonts w:ascii="Garamond" w:hAnsi="Garamond"/>
        </w:rPr>
        <w:t xml:space="preserve">is responsible for ensuring each direct service worker </w:t>
      </w:r>
      <w:r w:rsidR="00BC48A7" w:rsidRPr="00533A19">
        <w:rPr>
          <w:rFonts w:ascii="Garamond" w:hAnsi="Garamond"/>
        </w:rPr>
        <w:t>only receives pay</w:t>
      </w:r>
      <w:r w:rsidR="00E11DE7">
        <w:rPr>
          <w:rFonts w:ascii="Garamond" w:hAnsi="Garamond"/>
        </w:rPr>
        <w:t>ment</w:t>
      </w:r>
      <w:r w:rsidR="00BC48A7" w:rsidRPr="00533A19">
        <w:rPr>
          <w:rFonts w:ascii="Garamond" w:hAnsi="Garamond"/>
        </w:rPr>
        <w:t xml:space="preserve"> for the hours and </w:t>
      </w:r>
      <w:r w:rsidR="00E41DAA" w:rsidRPr="00533A19">
        <w:rPr>
          <w:rFonts w:ascii="Garamond" w:hAnsi="Garamond"/>
        </w:rPr>
        <w:t xml:space="preserve">approved PDO </w:t>
      </w:r>
      <w:r w:rsidR="00BC48A7" w:rsidRPr="00533A19">
        <w:rPr>
          <w:rFonts w:ascii="Garamond" w:hAnsi="Garamond"/>
        </w:rPr>
        <w:t xml:space="preserve">services that are </w:t>
      </w:r>
      <w:r w:rsidRPr="00533A19">
        <w:rPr>
          <w:rFonts w:ascii="Garamond" w:hAnsi="Garamond"/>
        </w:rPr>
        <w:t xml:space="preserve">listed </w:t>
      </w:r>
      <w:r w:rsidR="00BC48A7" w:rsidRPr="00533A19">
        <w:rPr>
          <w:rFonts w:ascii="Garamond" w:hAnsi="Garamond"/>
        </w:rPr>
        <w:t xml:space="preserve">in the </w:t>
      </w:r>
      <w:r w:rsidR="008F056F">
        <w:rPr>
          <w:rFonts w:ascii="Garamond" w:hAnsi="Garamond"/>
        </w:rPr>
        <w:t xml:space="preserve">participant’s </w:t>
      </w:r>
      <w:r w:rsidR="00BC48A7" w:rsidRPr="00533A19">
        <w:rPr>
          <w:rFonts w:ascii="Garamond" w:hAnsi="Garamond"/>
        </w:rPr>
        <w:t>authorized care plan and listed on the Participant/Direct Service Worker Agreement.</w:t>
      </w:r>
      <w:r w:rsidR="00704655" w:rsidRPr="00533A19">
        <w:rPr>
          <w:rFonts w:ascii="Garamond" w:hAnsi="Garamond"/>
        </w:rPr>
        <w:t xml:space="preserve">  </w:t>
      </w:r>
      <w:r w:rsidR="008F056F">
        <w:rPr>
          <w:rFonts w:ascii="Garamond" w:hAnsi="Garamond"/>
        </w:rPr>
        <w:t>A participant’s direct service worker(s)</w:t>
      </w:r>
      <w:r w:rsidR="00AE240C" w:rsidRPr="00533A19">
        <w:rPr>
          <w:rFonts w:ascii="Garamond" w:hAnsi="Garamond"/>
        </w:rPr>
        <w:t xml:space="preserve"> do</w:t>
      </w:r>
      <w:r w:rsidR="002874B4" w:rsidRPr="00533A19">
        <w:rPr>
          <w:rFonts w:ascii="Garamond" w:hAnsi="Garamond"/>
        </w:rPr>
        <w:t>es</w:t>
      </w:r>
      <w:r w:rsidR="00AE240C" w:rsidRPr="00533A19">
        <w:rPr>
          <w:rFonts w:ascii="Garamond" w:hAnsi="Garamond"/>
        </w:rPr>
        <w:t xml:space="preserve"> not have to be in the </w:t>
      </w:r>
      <w:r w:rsidR="0077337B">
        <w:rPr>
          <w:rFonts w:ascii="Garamond" w:hAnsi="Garamond"/>
        </w:rPr>
        <w:t>Managed Care</w:t>
      </w:r>
      <w:r w:rsidR="008F056F">
        <w:rPr>
          <w:rFonts w:ascii="Garamond" w:hAnsi="Garamond"/>
        </w:rPr>
        <w:t xml:space="preserve"> Plan’s</w:t>
      </w:r>
      <w:r w:rsidR="00AE240C" w:rsidRPr="00533A19">
        <w:rPr>
          <w:rFonts w:ascii="Garamond" w:hAnsi="Garamond"/>
        </w:rPr>
        <w:t xml:space="preserve"> provider network.</w:t>
      </w:r>
      <w:r w:rsidR="00C1760D" w:rsidRPr="00533A19">
        <w:rPr>
          <w:rFonts w:ascii="Garamond" w:hAnsi="Garamond"/>
        </w:rPr>
        <w:t xml:space="preserve">  </w:t>
      </w:r>
    </w:p>
    <w:p w14:paraId="357FC354" w14:textId="77777777" w:rsidR="005B47DF" w:rsidRPr="008F056F" w:rsidRDefault="0001752A" w:rsidP="008F056F">
      <w:pPr>
        <w:pStyle w:val="BodyText"/>
        <w:ind w:firstLine="0"/>
        <w:jc w:val="left"/>
        <w:rPr>
          <w:rFonts w:ascii="Garamond" w:hAnsi="Garamond"/>
        </w:rPr>
      </w:pPr>
      <w:r w:rsidRPr="008F056F">
        <w:rPr>
          <w:rFonts w:ascii="Garamond" w:hAnsi="Garamond"/>
        </w:rPr>
        <w:t>Key</w:t>
      </w:r>
      <w:r w:rsidR="005B47DF" w:rsidRPr="008F056F">
        <w:rPr>
          <w:rFonts w:ascii="Garamond" w:hAnsi="Garamond"/>
        </w:rPr>
        <w:t xml:space="preserve"> components of the PDO include:</w:t>
      </w:r>
    </w:p>
    <w:p w14:paraId="017535D3" w14:textId="77777777" w:rsidR="005B47DF" w:rsidRPr="008F056F" w:rsidRDefault="005B47DF" w:rsidP="00533A19">
      <w:pPr>
        <w:pStyle w:val="BodyText"/>
        <w:ind w:left="720" w:hanging="720"/>
        <w:jc w:val="left"/>
        <w:rPr>
          <w:rFonts w:ascii="Garamond" w:hAnsi="Garamond"/>
        </w:rPr>
      </w:pPr>
      <w:r w:rsidRPr="008F056F">
        <w:rPr>
          <w:rFonts w:ascii="Garamond" w:hAnsi="Garamond"/>
        </w:rPr>
        <w:t>1.</w:t>
      </w:r>
      <w:r w:rsidRPr="008F056F">
        <w:rPr>
          <w:rFonts w:ascii="Garamond" w:hAnsi="Garamond"/>
        </w:rPr>
        <w:tab/>
      </w:r>
      <w:r w:rsidR="002874B4" w:rsidRPr="008F056F">
        <w:rPr>
          <w:rFonts w:ascii="Garamond" w:hAnsi="Garamond"/>
        </w:rPr>
        <w:t>PDO</w:t>
      </w:r>
      <w:r w:rsidRPr="008F056F">
        <w:rPr>
          <w:rFonts w:ascii="Garamond" w:hAnsi="Garamond"/>
        </w:rPr>
        <w:t xml:space="preserve"> Services – These are the services a </w:t>
      </w:r>
      <w:r w:rsidR="0077337B">
        <w:rPr>
          <w:rFonts w:ascii="Garamond" w:hAnsi="Garamond"/>
        </w:rPr>
        <w:t>Managed Care</w:t>
      </w:r>
      <w:r w:rsidR="008F056F">
        <w:rPr>
          <w:rFonts w:ascii="Garamond" w:hAnsi="Garamond"/>
        </w:rPr>
        <w:t xml:space="preserve"> Plan </w:t>
      </w:r>
      <w:r w:rsidRPr="008F056F">
        <w:rPr>
          <w:rFonts w:ascii="Garamond" w:hAnsi="Garamond"/>
        </w:rPr>
        <w:t xml:space="preserve">enrollee </w:t>
      </w:r>
      <w:r w:rsidR="00231A7E">
        <w:rPr>
          <w:rFonts w:ascii="Garamond" w:hAnsi="Garamond"/>
        </w:rPr>
        <w:t xml:space="preserve">may self-direct.  An enrollee must have at least one of these services on his care plan in order to participate in the PDO:  </w:t>
      </w:r>
      <w:r w:rsidRPr="008F056F">
        <w:rPr>
          <w:rFonts w:ascii="Garamond" w:hAnsi="Garamond"/>
        </w:rPr>
        <w:t xml:space="preserve">adult companion care, attendant care, homemaker services, intermittent and skilled nursing, </w:t>
      </w:r>
      <w:r w:rsidR="00231A7E">
        <w:rPr>
          <w:rFonts w:ascii="Garamond" w:hAnsi="Garamond"/>
        </w:rPr>
        <w:t>or</w:t>
      </w:r>
      <w:r w:rsidRPr="008F056F">
        <w:rPr>
          <w:rFonts w:ascii="Garamond" w:hAnsi="Garamond"/>
        </w:rPr>
        <w:t xml:space="preserve"> personal care services.</w:t>
      </w:r>
    </w:p>
    <w:p w14:paraId="089E9DFF" w14:textId="77777777" w:rsidR="00F4220A" w:rsidRPr="008F056F" w:rsidRDefault="006F27F9" w:rsidP="00A4220B">
      <w:pPr>
        <w:pStyle w:val="BodyText"/>
        <w:ind w:left="720" w:hanging="720"/>
        <w:jc w:val="left"/>
        <w:rPr>
          <w:rFonts w:ascii="Garamond" w:hAnsi="Garamond"/>
        </w:rPr>
      </w:pPr>
      <w:r w:rsidRPr="008F056F">
        <w:rPr>
          <w:rFonts w:ascii="Garamond" w:hAnsi="Garamond"/>
        </w:rPr>
        <w:t>2.</w:t>
      </w:r>
      <w:r w:rsidRPr="008F056F">
        <w:rPr>
          <w:rFonts w:ascii="Garamond" w:hAnsi="Garamond"/>
        </w:rPr>
        <w:tab/>
      </w:r>
      <w:r w:rsidR="005F2C24" w:rsidRPr="008F056F">
        <w:rPr>
          <w:rFonts w:ascii="Garamond" w:hAnsi="Garamond"/>
        </w:rPr>
        <w:t>Participant</w:t>
      </w:r>
      <w:r w:rsidRPr="008F056F">
        <w:rPr>
          <w:rFonts w:ascii="Garamond" w:hAnsi="Garamond"/>
        </w:rPr>
        <w:t xml:space="preserve"> –</w:t>
      </w:r>
      <w:r w:rsidR="00F4220A" w:rsidRPr="008F056F">
        <w:rPr>
          <w:rFonts w:ascii="Garamond" w:hAnsi="Garamond"/>
        </w:rPr>
        <w:t xml:space="preserve"> This is the Medicaid recipient </w:t>
      </w:r>
      <w:r w:rsidR="001F0551" w:rsidRPr="008F056F">
        <w:rPr>
          <w:rFonts w:ascii="Garamond" w:hAnsi="Garamond"/>
        </w:rPr>
        <w:t xml:space="preserve">enrolled in </w:t>
      </w:r>
      <w:r w:rsidR="008F056F">
        <w:rPr>
          <w:rFonts w:ascii="Garamond" w:hAnsi="Garamond"/>
        </w:rPr>
        <w:t xml:space="preserve">a </w:t>
      </w:r>
      <w:r w:rsidR="0077337B">
        <w:rPr>
          <w:rFonts w:ascii="Garamond" w:hAnsi="Garamond"/>
        </w:rPr>
        <w:t>Managed Care</w:t>
      </w:r>
      <w:r w:rsidR="008F056F">
        <w:rPr>
          <w:rFonts w:ascii="Garamond" w:hAnsi="Garamond"/>
        </w:rPr>
        <w:t xml:space="preserve"> Plan</w:t>
      </w:r>
      <w:r w:rsidR="001F0551" w:rsidRPr="008F056F">
        <w:rPr>
          <w:rFonts w:ascii="Garamond" w:hAnsi="Garamond"/>
        </w:rPr>
        <w:t xml:space="preserve"> </w:t>
      </w:r>
      <w:r w:rsidR="00F4220A" w:rsidRPr="008F056F">
        <w:rPr>
          <w:rFonts w:ascii="Garamond" w:hAnsi="Garamond"/>
        </w:rPr>
        <w:t>who has chosen to participate in the PDO for one or more services, and who serves as the employer.</w:t>
      </w:r>
    </w:p>
    <w:p w14:paraId="481FF7E9" w14:textId="77777777" w:rsidR="00EA467A" w:rsidRPr="000F2C9A" w:rsidRDefault="00EA467A" w:rsidP="00A4220B">
      <w:pPr>
        <w:pStyle w:val="BodyText"/>
        <w:ind w:left="720" w:hanging="720"/>
        <w:jc w:val="left"/>
        <w:rPr>
          <w:rFonts w:ascii="Garamond" w:hAnsi="Garamond"/>
        </w:rPr>
      </w:pPr>
      <w:r w:rsidRPr="000F2C9A">
        <w:rPr>
          <w:rFonts w:ascii="Garamond" w:hAnsi="Garamond"/>
        </w:rPr>
        <w:t>3.</w:t>
      </w:r>
      <w:r w:rsidRPr="000F2C9A">
        <w:rPr>
          <w:rFonts w:ascii="Garamond" w:hAnsi="Garamond"/>
        </w:rPr>
        <w:tab/>
        <w:t>Case Manage</w:t>
      </w:r>
      <w:r w:rsidR="0060521A" w:rsidRPr="000F2C9A">
        <w:rPr>
          <w:rFonts w:ascii="Garamond" w:hAnsi="Garamond"/>
        </w:rPr>
        <w:t>r</w:t>
      </w:r>
      <w:r w:rsidRPr="000F2C9A">
        <w:rPr>
          <w:rFonts w:ascii="Garamond" w:hAnsi="Garamond"/>
        </w:rPr>
        <w:t xml:space="preserve"> – </w:t>
      </w:r>
      <w:r w:rsidR="000F2C9A">
        <w:rPr>
          <w:rFonts w:ascii="Garamond" w:hAnsi="Garamond"/>
        </w:rPr>
        <w:t xml:space="preserve">In addition to the duties outlined in the </w:t>
      </w:r>
      <w:r w:rsidR="0006084D">
        <w:rPr>
          <w:rFonts w:ascii="Garamond" w:hAnsi="Garamond"/>
        </w:rPr>
        <w:t>Managed Care</w:t>
      </w:r>
      <w:r w:rsidR="000F2C9A">
        <w:rPr>
          <w:rFonts w:ascii="Garamond" w:hAnsi="Garamond"/>
        </w:rPr>
        <w:t xml:space="preserve"> Plan contract, th</w:t>
      </w:r>
      <w:r w:rsidRPr="000F2C9A">
        <w:rPr>
          <w:rFonts w:ascii="Garamond" w:hAnsi="Garamond"/>
        </w:rPr>
        <w:t xml:space="preserve">e case manager is responsible for </w:t>
      </w:r>
      <w:r w:rsidR="000F2C9A">
        <w:rPr>
          <w:rFonts w:ascii="Garamond" w:hAnsi="Garamond"/>
        </w:rPr>
        <w:t>providing ongoing PDO-related technical assistance to the participant as needed and requested.  T</w:t>
      </w:r>
      <w:r w:rsidRPr="000F2C9A">
        <w:rPr>
          <w:rFonts w:ascii="Garamond" w:hAnsi="Garamond"/>
        </w:rPr>
        <w:t xml:space="preserve">his </w:t>
      </w:r>
      <w:r w:rsidR="009937FE" w:rsidRPr="000F2C9A">
        <w:rPr>
          <w:rFonts w:ascii="Garamond" w:hAnsi="Garamond"/>
        </w:rPr>
        <w:t xml:space="preserve">includes providing </w:t>
      </w:r>
      <w:r w:rsidR="000F2C9A">
        <w:rPr>
          <w:rFonts w:ascii="Garamond" w:hAnsi="Garamond"/>
        </w:rPr>
        <w:t xml:space="preserve">initial </w:t>
      </w:r>
      <w:r w:rsidR="009937FE" w:rsidRPr="000F2C9A">
        <w:rPr>
          <w:rFonts w:ascii="Garamond" w:hAnsi="Garamond"/>
        </w:rPr>
        <w:t xml:space="preserve">PDO training </w:t>
      </w:r>
      <w:r w:rsidR="000F2C9A">
        <w:rPr>
          <w:rFonts w:ascii="Garamond" w:hAnsi="Garamond"/>
        </w:rPr>
        <w:t>to the participant upon choosing to participate in the PDO.</w:t>
      </w:r>
    </w:p>
    <w:p w14:paraId="0D76746F" w14:textId="77777777" w:rsidR="00F54B88" w:rsidRPr="000F2C9A" w:rsidRDefault="00EA467A" w:rsidP="00A4220B">
      <w:pPr>
        <w:pStyle w:val="BodyText"/>
        <w:ind w:left="720" w:hanging="720"/>
        <w:jc w:val="left"/>
        <w:rPr>
          <w:rFonts w:ascii="Garamond" w:hAnsi="Garamond"/>
        </w:rPr>
      </w:pPr>
      <w:r w:rsidRPr="000F2C9A">
        <w:rPr>
          <w:rFonts w:ascii="Garamond" w:hAnsi="Garamond"/>
        </w:rPr>
        <w:lastRenderedPageBreak/>
        <w:t>4</w:t>
      </w:r>
      <w:r w:rsidR="006F27F9" w:rsidRPr="000F2C9A">
        <w:rPr>
          <w:rFonts w:ascii="Garamond" w:hAnsi="Garamond"/>
        </w:rPr>
        <w:t>.</w:t>
      </w:r>
      <w:r w:rsidR="006F27F9" w:rsidRPr="000F2C9A">
        <w:rPr>
          <w:rFonts w:ascii="Garamond" w:hAnsi="Garamond"/>
        </w:rPr>
        <w:tab/>
      </w:r>
      <w:r w:rsidR="000F2C9A">
        <w:rPr>
          <w:rFonts w:ascii="Garamond" w:hAnsi="Garamond"/>
        </w:rPr>
        <w:t>Direct Service Worker</w:t>
      </w:r>
      <w:r w:rsidR="006F27F9" w:rsidRPr="000F2C9A">
        <w:rPr>
          <w:rFonts w:ascii="Garamond" w:hAnsi="Garamond"/>
        </w:rPr>
        <w:t xml:space="preserve"> –</w:t>
      </w:r>
      <w:r w:rsidR="00F54B88" w:rsidRPr="000F2C9A">
        <w:rPr>
          <w:rFonts w:ascii="Garamond" w:hAnsi="Garamond"/>
        </w:rPr>
        <w:t xml:space="preserve"> This is the employee</w:t>
      </w:r>
      <w:r w:rsidR="002874B4" w:rsidRPr="000F2C9A">
        <w:rPr>
          <w:rFonts w:ascii="Garamond" w:hAnsi="Garamond"/>
        </w:rPr>
        <w:t>(s)</w:t>
      </w:r>
      <w:r w:rsidR="000F2C9A">
        <w:rPr>
          <w:rFonts w:ascii="Garamond" w:hAnsi="Garamond"/>
        </w:rPr>
        <w:t xml:space="preserve">, </w:t>
      </w:r>
      <w:r w:rsidR="00F54B88" w:rsidRPr="000F2C9A">
        <w:rPr>
          <w:rFonts w:ascii="Garamond" w:hAnsi="Garamond"/>
        </w:rPr>
        <w:t>directly</w:t>
      </w:r>
      <w:r w:rsidR="000F2C9A">
        <w:rPr>
          <w:rFonts w:ascii="Garamond" w:hAnsi="Garamond"/>
        </w:rPr>
        <w:t>-</w:t>
      </w:r>
      <w:r w:rsidR="00F54B88" w:rsidRPr="000F2C9A">
        <w:rPr>
          <w:rFonts w:ascii="Garamond" w:hAnsi="Garamond"/>
        </w:rPr>
        <w:t>hired by a participant</w:t>
      </w:r>
      <w:r w:rsidR="000F2C9A">
        <w:rPr>
          <w:rFonts w:ascii="Garamond" w:hAnsi="Garamond"/>
        </w:rPr>
        <w:t>,</w:t>
      </w:r>
      <w:r w:rsidR="00F54B88" w:rsidRPr="000F2C9A">
        <w:rPr>
          <w:rFonts w:ascii="Garamond" w:hAnsi="Garamond"/>
        </w:rPr>
        <w:t xml:space="preserve"> </w:t>
      </w:r>
      <w:r w:rsidR="000F2C9A">
        <w:rPr>
          <w:rFonts w:ascii="Garamond" w:hAnsi="Garamond"/>
        </w:rPr>
        <w:t>providing</w:t>
      </w:r>
      <w:r w:rsidR="00F54B88" w:rsidRPr="000F2C9A">
        <w:rPr>
          <w:rFonts w:ascii="Garamond" w:hAnsi="Garamond"/>
        </w:rPr>
        <w:t xml:space="preserve"> </w:t>
      </w:r>
      <w:r w:rsidR="00E41DAA" w:rsidRPr="000F2C9A">
        <w:rPr>
          <w:rFonts w:ascii="Garamond" w:hAnsi="Garamond"/>
        </w:rPr>
        <w:t>PDO</w:t>
      </w:r>
      <w:r w:rsidR="00F54B88" w:rsidRPr="000F2C9A">
        <w:rPr>
          <w:rFonts w:ascii="Garamond" w:hAnsi="Garamond"/>
        </w:rPr>
        <w:t xml:space="preserve"> services as authorized on the care plan.  The </w:t>
      </w:r>
      <w:r w:rsidR="000F2C9A">
        <w:rPr>
          <w:rFonts w:ascii="Garamond" w:hAnsi="Garamond"/>
        </w:rPr>
        <w:t>direct service worker(s)</w:t>
      </w:r>
      <w:r w:rsidR="00F54B88" w:rsidRPr="000F2C9A">
        <w:rPr>
          <w:rFonts w:ascii="Garamond" w:hAnsi="Garamond"/>
        </w:rPr>
        <w:t xml:space="preserve"> may be a</w:t>
      </w:r>
      <w:r w:rsidR="002874B4" w:rsidRPr="000F2C9A">
        <w:rPr>
          <w:rFonts w:ascii="Garamond" w:hAnsi="Garamond"/>
        </w:rPr>
        <w:t>ny</w:t>
      </w:r>
      <w:r w:rsidR="000848CE" w:rsidRPr="000F2C9A">
        <w:rPr>
          <w:rFonts w:ascii="Garamond" w:hAnsi="Garamond"/>
        </w:rPr>
        <w:t xml:space="preserve"> qualified</w:t>
      </w:r>
      <w:r w:rsidR="002874B4" w:rsidRPr="000F2C9A">
        <w:rPr>
          <w:rFonts w:ascii="Garamond" w:hAnsi="Garamond"/>
        </w:rPr>
        <w:t xml:space="preserve"> individual </w:t>
      </w:r>
      <w:r w:rsidR="000848CE" w:rsidRPr="000F2C9A">
        <w:rPr>
          <w:rFonts w:ascii="Garamond" w:hAnsi="Garamond"/>
        </w:rPr>
        <w:t xml:space="preserve">chosen by the participant, </w:t>
      </w:r>
      <w:r w:rsidR="002874B4" w:rsidRPr="000F2C9A">
        <w:rPr>
          <w:rFonts w:ascii="Garamond" w:hAnsi="Garamond"/>
        </w:rPr>
        <w:t>including a</w:t>
      </w:r>
      <w:r w:rsidR="00F54B88" w:rsidRPr="000F2C9A">
        <w:rPr>
          <w:rFonts w:ascii="Garamond" w:hAnsi="Garamond"/>
        </w:rPr>
        <w:t xml:space="preserve"> neighbor, family member, </w:t>
      </w:r>
      <w:r w:rsidR="002874B4" w:rsidRPr="000F2C9A">
        <w:rPr>
          <w:rFonts w:ascii="Garamond" w:hAnsi="Garamond"/>
        </w:rPr>
        <w:t xml:space="preserve">or </w:t>
      </w:r>
      <w:r w:rsidR="00F54B88" w:rsidRPr="000F2C9A">
        <w:rPr>
          <w:rFonts w:ascii="Garamond" w:hAnsi="Garamond"/>
        </w:rPr>
        <w:t>friend.</w:t>
      </w:r>
      <w:r w:rsidR="00C52F88" w:rsidRPr="000F2C9A">
        <w:rPr>
          <w:rFonts w:ascii="Garamond" w:hAnsi="Garamond"/>
        </w:rPr>
        <w:t xml:space="preserve">  </w:t>
      </w:r>
      <w:r w:rsidR="002874B4" w:rsidRPr="000F2C9A">
        <w:rPr>
          <w:rFonts w:ascii="Garamond" w:hAnsi="Garamond"/>
        </w:rPr>
        <w:t>The</w:t>
      </w:r>
      <w:r w:rsidR="00C52F88" w:rsidRPr="000F2C9A">
        <w:rPr>
          <w:rFonts w:ascii="Garamond" w:hAnsi="Garamond"/>
        </w:rPr>
        <w:t xml:space="preserve"> </w:t>
      </w:r>
      <w:r w:rsidR="000F2C9A">
        <w:rPr>
          <w:rFonts w:ascii="Garamond" w:hAnsi="Garamond"/>
        </w:rPr>
        <w:t>direct service worker(s</w:t>
      </w:r>
      <w:r w:rsidR="002874B4" w:rsidRPr="000F2C9A">
        <w:rPr>
          <w:rFonts w:ascii="Garamond" w:hAnsi="Garamond"/>
        </w:rPr>
        <w:t>)</w:t>
      </w:r>
      <w:r w:rsidR="00C52F88" w:rsidRPr="000F2C9A">
        <w:rPr>
          <w:rFonts w:ascii="Garamond" w:hAnsi="Garamond"/>
        </w:rPr>
        <w:t xml:space="preserve"> </w:t>
      </w:r>
      <w:r w:rsidR="002874B4" w:rsidRPr="000F2C9A">
        <w:rPr>
          <w:rFonts w:ascii="Garamond" w:hAnsi="Garamond"/>
        </w:rPr>
        <w:t>is</w:t>
      </w:r>
      <w:r w:rsidR="00C52F88" w:rsidRPr="000F2C9A">
        <w:rPr>
          <w:rFonts w:ascii="Garamond" w:hAnsi="Garamond"/>
        </w:rPr>
        <w:t xml:space="preserve"> paid by the </w:t>
      </w:r>
      <w:r w:rsidR="0006084D">
        <w:rPr>
          <w:rFonts w:ascii="Garamond" w:hAnsi="Garamond"/>
        </w:rPr>
        <w:t>Managed Care</w:t>
      </w:r>
      <w:r w:rsidR="000F2C9A">
        <w:rPr>
          <w:rFonts w:ascii="Garamond" w:hAnsi="Garamond"/>
        </w:rPr>
        <w:t xml:space="preserve"> Plan</w:t>
      </w:r>
      <w:r w:rsidR="00C52F88" w:rsidRPr="000F2C9A">
        <w:rPr>
          <w:rFonts w:ascii="Garamond" w:hAnsi="Garamond"/>
        </w:rPr>
        <w:t xml:space="preserve"> based on a set rate.</w:t>
      </w:r>
    </w:p>
    <w:p w14:paraId="145D8CD6" w14:textId="77777777" w:rsidR="006F27F9" w:rsidRPr="000F2C9A" w:rsidRDefault="00EA467A" w:rsidP="00A4220B">
      <w:pPr>
        <w:pStyle w:val="BodyText"/>
        <w:ind w:left="720" w:hanging="720"/>
        <w:jc w:val="left"/>
        <w:rPr>
          <w:rFonts w:ascii="Garamond" w:hAnsi="Garamond"/>
        </w:rPr>
      </w:pPr>
      <w:r w:rsidRPr="000F2C9A">
        <w:rPr>
          <w:rFonts w:ascii="Garamond" w:hAnsi="Garamond"/>
        </w:rPr>
        <w:t>5</w:t>
      </w:r>
      <w:r w:rsidR="006F27F9" w:rsidRPr="000F2C9A">
        <w:rPr>
          <w:rFonts w:ascii="Garamond" w:hAnsi="Garamond"/>
        </w:rPr>
        <w:t>.</w:t>
      </w:r>
      <w:r w:rsidR="006F27F9" w:rsidRPr="000F2C9A">
        <w:rPr>
          <w:rFonts w:ascii="Garamond" w:hAnsi="Garamond"/>
        </w:rPr>
        <w:tab/>
        <w:t>Fiscal/Employer Agent</w:t>
      </w:r>
      <w:r w:rsidR="00111979" w:rsidRPr="000F2C9A">
        <w:rPr>
          <w:rFonts w:ascii="Garamond" w:hAnsi="Garamond"/>
        </w:rPr>
        <w:t xml:space="preserve"> </w:t>
      </w:r>
      <w:r w:rsidR="00131282" w:rsidRPr="000F2C9A">
        <w:rPr>
          <w:rFonts w:ascii="Garamond" w:hAnsi="Garamond"/>
        </w:rPr>
        <w:t xml:space="preserve">(F/EA) </w:t>
      </w:r>
      <w:r w:rsidR="00111979" w:rsidRPr="000F2C9A">
        <w:rPr>
          <w:rFonts w:ascii="Garamond" w:hAnsi="Garamond"/>
        </w:rPr>
        <w:t>Services</w:t>
      </w:r>
      <w:r w:rsidR="006F27F9" w:rsidRPr="000F2C9A">
        <w:rPr>
          <w:rFonts w:ascii="Garamond" w:hAnsi="Garamond"/>
        </w:rPr>
        <w:t xml:space="preserve"> – </w:t>
      </w:r>
      <w:r w:rsidR="000F2C9A">
        <w:rPr>
          <w:rFonts w:ascii="Garamond" w:hAnsi="Garamond"/>
        </w:rPr>
        <w:t>Each</w:t>
      </w:r>
      <w:r w:rsidR="006F27F9" w:rsidRPr="000F2C9A">
        <w:rPr>
          <w:rFonts w:ascii="Garamond" w:hAnsi="Garamond"/>
        </w:rPr>
        <w:t xml:space="preserve"> </w:t>
      </w:r>
      <w:r w:rsidR="0006084D">
        <w:rPr>
          <w:rFonts w:ascii="Garamond" w:hAnsi="Garamond"/>
        </w:rPr>
        <w:t>Managed Care</w:t>
      </w:r>
      <w:r w:rsidR="000F2C9A">
        <w:rPr>
          <w:rFonts w:ascii="Garamond" w:hAnsi="Garamond"/>
        </w:rPr>
        <w:t xml:space="preserve"> Plan</w:t>
      </w:r>
      <w:r w:rsidR="006F27F9" w:rsidRPr="000F2C9A">
        <w:rPr>
          <w:rFonts w:ascii="Garamond" w:hAnsi="Garamond"/>
        </w:rPr>
        <w:t xml:space="preserve"> </w:t>
      </w:r>
      <w:r w:rsidR="002874B4" w:rsidRPr="000F2C9A">
        <w:rPr>
          <w:rFonts w:ascii="Garamond" w:hAnsi="Garamond"/>
        </w:rPr>
        <w:t>is</w:t>
      </w:r>
      <w:r w:rsidR="006F27F9" w:rsidRPr="000F2C9A">
        <w:rPr>
          <w:rFonts w:ascii="Garamond" w:hAnsi="Garamond"/>
        </w:rPr>
        <w:t xml:space="preserve"> responsible for providing</w:t>
      </w:r>
      <w:r w:rsidR="00AF5A51" w:rsidRPr="000F2C9A">
        <w:rPr>
          <w:rFonts w:ascii="Garamond" w:hAnsi="Garamond"/>
        </w:rPr>
        <w:t xml:space="preserve"> </w:t>
      </w:r>
      <w:r w:rsidR="00C52F88" w:rsidRPr="000F2C9A">
        <w:rPr>
          <w:rFonts w:ascii="Garamond" w:hAnsi="Garamond"/>
        </w:rPr>
        <w:t xml:space="preserve">F/EA </w:t>
      </w:r>
      <w:r w:rsidR="00AF5A51" w:rsidRPr="000F2C9A">
        <w:rPr>
          <w:rFonts w:ascii="Garamond" w:hAnsi="Garamond"/>
        </w:rPr>
        <w:t>services, as de</w:t>
      </w:r>
      <w:r w:rsidR="00B84EE0" w:rsidRPr="000F2C9A">
        <w:rPr>
          <w:rFonts w:ascii="Garamond" w:hAnsi="Garamond"/>
        </w:rPr>
        <w:t>scribed</w:t>
      </w:r>
      <w:r w:rsidR="00AF5A51" w:rsidRPr="000F2C9A">
        <w:rPr>
          <w:rFonts w:ascii="Garamond" w:hAnsi="Garamond"/>
        </w:rPr>
        <w:t xml:space="preserve"> in the </w:t>
      </w:r>
      <w:r w:rsidR="0006084D">
        <w:rPr>
          <w:rFonts w:ascii="Garamond" w:hAnsi="Garamond"/>
        </w:rPr>
        <w:t>Managed Care</w:t>
      </w:r>
      <w:r w:rsidR="00115829">
        <w:rPr>
          <w:rFonts w:ascii="Garamond" w:hAnsi="Garamond"/>
        </w:rPr>
        <w:t xml:space="preserve"> Plan</w:t>
      </w:r>
      <w:r w:rsidR="00E41DAA" w:rsidRPr="000F2C9A">
        <w:rPr>
          <w:rFonts w:ascii="Garamond" w:hAnsi="Garamond"/>
        </w:rPr>
        <w:t xml:space="preserve"> </w:t>
      </w:r>
      <w:r w:rsidR="00AF5A51" w:rsidRPr="000F2C9A">
        <w:rPr>
          <w:rFonts w:ascii="Garamond" w:hAnsi="Garamond"/>
        </w:rPr>
        <w:t xml:space="preserve">contract </w:t>
      </w:r>
      <w:r w:rsidR="006F27F9" w:rsidRPr="000F2C9A">
        <w:rPr>
          <w:rFonts w:ascii="Garamond" w:hAnsi="Garamond"/>
        </w:rPr>
        <w:t>to the participant</w:t>
      </w:r>
      <w:r w:rsidR="00C62C1D" w:rsidRPr="000F2C9A">
        <w:rPr>
          <w:rFonts w:ascii="Garamond" w:hAnsi="Garamond"/>
        </w:rPr>
        <w:t>s</w:t>
      </w:r>
      <w:r w:rsidR="006F27F9" w:rsidRPr="000F2C9A">
        <w:rPr>
          <w:rFonts w:ascii="Garamond" w:hAnsi="Garamond"/>
        </w:rPr>
        <w:t xml:space="preserve"> </w:t>
      </w:r>
      <w:r w:rsidR="00C62C1D" w:rsidRPr="000F2C9A">
        <w:rPr>
          <w:rFonts w:ascii="Garamond" w:hAnsi="Garamond"/>
        </w:rPr>
        <w:t xml:space="preserve">who </w:t>
      </w:r>
      <w:r w:rsidR="006F27F9" w:rsidRPr="000F2C9A">
        <w:rPr>
          <w:rFonts w:ascii="Garamond" w:hAnsi="Garamond"/>
        </w:rPr>
        <w:t>choos</w:t>
      </w:r>
      <w:r w:rsidR="00C62C1D" w:rsidRPr="000F2C9A">
        <w:rPr>
          <w:rFonts w:ascii="Garamond" w:hAnsi="Garamond"/>
        </w:rPr>
        <w:t>e</w:t>
      </w:r>
      <w:r w:rsidR="006F27F9" w:rsidRPr="000F2C9A">
        <w:rPr>
          <w:rFonts w:ascii="Garamond" w:hAnsi="Garamond"/>
        </w:rPr>
        <w:t xml:space="preserve"> the PDO.  </w:t>
      </w:r>
      <w:r w:rsidR="00AF5A51" w:rsidRPr="000F2C9A">
        <w:rPr>
          <w:rFonts w:ascii="Garamond" w:hAnsi="Garamond"/>
        </w:rPr>
        <w:t>The F/EA functions include processing</w:t>
      </w:r>
      <w:r w:rsidR="00A1575A">
        <w:rPr>
          <w:rFonts w:ascii="Garamond" w:hAnsi="Garamond"/>
        </w:rPr>
        <w:t xml:space="preserve"> payroll and processing,</w:t>
      </w:r>
      <w:r w:rsidR="00AF5A51" w:rsidRPr="000F2C9A">
        <w:rPr>
          <w:rFonts w:ascii="Garamond" w:hAnsi="Garamond"/>
        </w:rPr>
        <w:t xml:space="preserve"> filing, and paying all state and federal taxes on behalf of participants and their </w:t>
      </w:r>
      <w:r w:rsidR="00115829">
        <w:rPr>
          <w:rFonts w:ascii="Garamond" w:hAnsi="Garamond"/>
        </w:rPr>
        <w:t>direct service workers</w:t>
      </w:r>
      <w:r w:rsidR="00AF5A51" w:rsidRPr="000F2C9A">
        <w:rPr>
          <w:rFonts w:ascii="Garamond" w:hAnsi="Garamond"/>
        </w:rPr>
        <w:t>.</w:t>
      </w:r>
    </w:p>
    <w:p w14:paraId="63F09E4B" w14:textId="77777777" w:rsidR="00F2545C" w:rsidRPr="00533A19" w:rsidRDefault="00F2545C" w:rsidP="00F2545C">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Definitions</w:t>
      </w:r>
    </w:p>
    <w:p w14:paraId="20F59810" w14:textId="77777777" w:rsidR="005F6105" w:rsidRDefault="005F6105" w:rsidP="00A4220B">
      <w:pPr>
        <w:pStyle w:val="Heading1"/>
        <w:sectPr w:rsidR="005F6105" w:rsidSect="004071DB">
          <w:headerReference w:type="even" r:id="rId26"/>
          <w:headerReference w:type="default" r:id="rId27"/>
          <w:footerReference w:type="default" r:id="rId28"/>
          <w:headerReference w:type="first" r:id="rId29"/>
          <w:type w:val="continuous"/>
          <w:pgSz w:w="12240" w:h="15840" w:code="1"/>
          <w:pgMar w:top="1440" w:right="1440" w:bottom="1440" w:left="1440" w:header="965" w:footer="965" w:gutter="0"/>
          <w:cols w:space="360"/>
          <w:titlePg/>
          <w:docGrid w:linePitch="299"/>
        </w:sectPr>
      </w:pPr>
    </w:p>
    <w:p w14:paraId="08D7581C" w14:textId="77777777" w:rsidR="005F6105" w:rsidRPr="00F2545C" w:rsidRDefault="00FF1183" w:rsidP="00F2545C">
      <w:pPr>
        <w:pStyle w:val="BodyText"/>
        <w:ind w:firstLine="0"/>
        <w:jc w:val="left"/>
        <w:rPr>
          <w:rFonts w:ascii="Garamond" w:hAnsi="Garamond"/>
        </w:rPr>
      </w:pPr>
      <w:r w:rsidRPr="00F2545C">
        <w:rPr>
          <w:rFonts w:ascii="Garamond" w:hAnsi="Garamond"/>
        </w:rPr>
        <w:t>Listed below are the definitions of t</w:t>
      </w:r>
      <w:r w:rsidR="00EC51B3" w:rsidRPr="00F2545C">
        <w:rPr>
          <w:rFonts w:ascii="Garamond" w:hAnsi="Garamond"/>
        </w:rPr>
        <w:t>he words and phrases</w:t>
      </w:r>
      <w:r w:rsidR="00804258" w:rsidRPr="00F2545C">
        <w:rPr>
          <w:rFonts w:ascii="Garamond" w:hAnsi="Garamond"/>
        </w:rPr>
        <w:t xml:space="preserve"> </w:t>
      </w:r>
      <w:r w:rsidR="004445C0">
        <w:rPr>
          <w:rFonts w:ascii="Garamond" w:hAnsi="Garamond"/>
        </w:rPr>
        <w:t>used throughout</w:t>
      </w:r>
      <w:r w:rsidR="00804258" w:rsidRPr="00F2545C">
        <w:rPr>
          <w:rFonts w:ascii="Garamond" w:hAnsi="Garamond"/>
        </w:rPr>
        <w:t xml:space="preserve"> this manual that are</w:t>
      </w:r>
      <w:r w:rsidR="00EC51B3" w:rsidRPr="00F2545C">
        <w:rPr>
          <w:rFonts w:ascii="Garamond" w:hAnsi="Garamond"/>
        </w:rPr>
        <w:t xml:space="preserve"> </w:t>
      </w:r>
      <w:r w:rsidR="00804258" w:rsidRPr="00F2545C">
        <w:rPr>
          <w:rFonts w:ascii="Garamond" w:hAnsi="Garamond"/>
        </w:rPr>
        <w:t>specific to the PDO</w:t>
      </w:r>
      <w:r w:rsidR="00EC51B3" w:rsidRPr="00F2545C">
        <w:rPr>
          <w:rFonts w:ascii="Garamond" w:hAnsi="Garamond"/>
        </w:rPr>
        <w:t>:</w:t>
      </w:r>
    </w:p>
    <w:p w14:paraId="485BE9C9" w14:textId="77777777" w:rsidR="00D56518" w:rsidRDefault="00D56518" w:rsidP="00D56518">
      <w:pPr>
        <w:pStyle w:val="BodyText"/>
        <w:ind w:firstLine="0"/>
        <w:jc w:val="left"/>
        <w:rPr>
          <w:rFonts w:ascii="Garamond" w:hAnsi="Garamond"/>
        </w:rPr>
      </w:pPr>
      <w:r w:rsidRPr="00F2545C">
        <w:rPr>
          <w:rFonts w:ascii="Garamond" w:hAnsi="Garamond"/>
          <w:b/>
        </w:rPr>
        <w:t xml:space="preserve">Direct Service Worker </w:t>
      </w:r>
      <w:r w:rsidRPr="00F2545C">
        <w:rPr>
          <w:rFonts w:ascii="Garamond" w:hAnsi="Garamond"/>
        </w:rPr>
        <w:t xml:space="preserve">– </w:t>
      </w:r>
      <w:r>
        <w:rPr>
          <w:rFonts w:ascii="Garamond" w:hAnsi="Garamond"/>
        </w:rPr>
        <w:t>An</w:t>
      </w:r>
      <w:r w:rsidRPr="00F2545C">
        <w:rPr>
          <w:rFonts w:ascii="Garamond" w:hAnsi="Garamond"/>
        </w:rPr>
        <w:t xml:space="preserve"> employee that is directly</w:t>
      </w:r>
      <w:r>
        <w:rPr>
          <w:rFonts w:ascii="Garamond" w:hAnsi="Garamond"/>
        </w:rPr>
        <w:t>-</w:t>
      </w:r>
      <w:r w:rsidRPr="00F2545C">
        <w:rPr>
          <w:rFonts w:ascii="Garamond" w:hAnsi="Garamond"/>
        </w:rPr>
        <w:t>hired by a participant to provide PDO services</w:t>
      </w:r>
      <w:r>
        <w:rPr>
          <w:rFonts w:ascii="Garamond" w:hAnsi="Garamond"/>
        </w:rPr>
        <w:t xml:space="preserve"> as authorized on the participant’s care plan</w:t>
      </w:r>
      <w:r w:rsidRPr="00F2545C">
        <w:rPr>
          <w:rFonts w:ascii="Garamond" w:hAnsi="Garamond"/>
        </w:rPr>
        <w:t>.  The direct service worker(s) may be any qualified individual chosen by the participant including a neighbor, family member, or friend.</w:t>
      </w:r>
    </w:p>
    <w:p w14:paraId="0924A608" w14:textId="77777777" w:rsidR="00D56518" w:rsidRPr="00F2545C" w:rsidRDefault="00D56518" w:rsidP="00D56518">
      <w:pPr>
        <w:pStyle w:val="BodyText"/>
        <w:ind w:firstLine="0"/>
        <w:jc w:val="left"/>
        <w:rPr>
          <w:rFonts w:ascii="Garamond" w:hAnsi="Garamond"/>
        </w:rPr>
      </w:pPr>
      <w:r w:rsidRPr="00F2545C">
        <w:rPr>
          <w:rFonts w:ascii="Garamond" w:hAnsi="Garamond"/>
          <w:b/>
        </w:rPr>
        <w:t>Employer Authority</w:t>
      </w:r>
      <w:r w:rsidRPr="00F2545C">
        <w:rPr>
          <w:rFonts w:ascii="Garamond" w:hAnsi="Garamond"/>
        </w:rPr>
        <w:t xml:space="preserve"> – This authority enables participants to hire, train, schedule, dismiss, and supervise their </w:t>
      </w:r>
      <w:r>
        <w:rPr>
          <w:rFonts w:ascii="Garamond" w:hAnsi="Garamond"/>
        </w:rPr>
        <w:t>direct service workers</w:t>
      </w:r>
      <w:r w:rsidRPr="00F2545C">
        <w:rPr>
          <w:rFonts w:ascii="Garamond" w:hAnsi="Garamond"/>
        </w:rPr>
        <w:t>.</w:t>
      </w:r>
    </w:p>
    <w:p w14:paraId="5E02247F" w14:textId="77777777" w:rsidR="00D56518" w:rsidRPr="00F2545C" w:rsidRDefault="00D56518" w:rsidP="00D56518">
      <w:pPr>
        <w:pStyle w:val="BodyText"/>
        <w:ind w:firstLine="0"/>
        <w:jc w:val="left"/>
        <w:rPr>
          <w:rFonts w:ascii="Garamond" w:hAnsi="Garamond"/>
        </w:rPr>
      </w:pPr>
      <w:r w:rsidRPr="00F2545C">
        <w:rPr>
          <w:rFonts w:ascii="Garamond" w:hAnsi="Garamond"/>
          <w:b/>
        </w:rPr>
        <w:t>Fiscal/Employer Agent (F/EA)</w:t>
      </w:r>
      <w:r w:rsidRPr="00F2545C">
        <w:rPr>
          <w:rFonts w:ascii="Garamond" w:hAnsi="Garamond"/>
        </w:rPr>
        <w:t xml:space="preserve"> –</w:t>
      </w:r>
      <w:r>
        <w:rPr>
          <w:rFonts w:ascii="Garamond" w:hAnsi="Garamond"/>
        </w:rPr>
        <w:t xml:space="preserve"> Each</w:t>
      </w:r>
      <w:r w:rsidRPr="00F2545C">
        <w:rPr>
          <w:rFonts w:ascii="Garamond" w:hAnsi="Garamond"/>
        </w:rPr>
        <w:t xml:space="preserve"> </w:t>
      </w:r>
      <w:r>
        <w:rPr>
          <w:rFonts w:ascii="Garamond" w:hAnsi="Garamond"/>
        </w:rPr>
        <w:t xml:space="preserve">Managed Care </w:t>
      </w:r>
      <w:r w:rsidRPr="00F2545C">
        <w:rPr>
          <w:rFonts w:ascii="Garamond" w:hAnsi="Garamond"/>
        </w:rPr>
        <w:t>Plan must provide for F/EA services.  These services consist of receiving, disbursing, and tracking public funds based on a parti</w:t>
      </w:r>
      <w:r>
        <w:rPr>
          <w:rFonts w:ascii="Garamond" w:hAnsi="Garamond"/>
        </w:rPr>
        <w:t xml:space="preserve">cipant’s approved care plan.  The F/EA services </w:t>
      </w:r>
      <w:r w:rsidRPr="00F2545C">
        <w:rPr>
          <w:rFonts w:ascii="Garamond" w:hAnsi="Garamond"/>
        </w:rPr>
        <w:t xml:space="preserve">support all programmatic, policy, and financial aspects of </w:t>
      </w:r>
      <w:r>
        <w:rPr>
          <w:rFonts w:ascii="Garamond" w:hAnsi="Garamond"/>
        </w:rPr>
        <w:t>the PDO</w:t>
      </w:r>
      <w:r w:rsidRPr="00F2545C">
        <w:rPr>
          <w:rFonts w:ascii="Garamond" w:hAnsi="Garamond"/>
        </w:rPr>
        <w:t>, including, but not limited to, enrollment functions, processing payroll, and paying federal and state taxes.</w:t>
      </w:r>
    </w:p>
    <w:p w14:paraId="133F00B2" w14:textId="77777777" w:rsidR="00363914" w:rsidRDefault="00FF1183" w:rsidP="00F2545C">
      <w:pPr>
        <w:pStyle w:val="BodyText"/>
        <w:ind w:firstLine="0"/>
        <w:jc w:val="left"/>
        <w:rPr>
          <w:rFonts w:ascii="Garamond" w:hAnsi="Garamond"/>
        </w:rPr>
      </w:pPr>
      <w:r w:rsidRPr="00F2545C">
        <w:rPr>
          <w:rFonts w:ascii="Garamond" w:hAnsi="Garamond"/>
          <w:b/>
        </w:rPr>
        <w:t xml:space="preserve">Participant </w:t>
      </w:r>
      <w:r w:rsidRPr="00F2545C">
        <w:rPr>
          <w:rFonts w:ascii="Garamond" w:hAnsi="Garamond"/>
        </w:rPr>
        <w:t xml:space="preserve">- </w:t>
      </w:r>
      <w:r w:rsidR="00285B23" w:rsidRPr="00F2545C">
        <w:rPr>
          <w:rFonts w:ascii="Garamond" w:hAnsi="Garamond"/>
        </w:rPr>
        <w:t>A</w:t>
      </w:r>
      <w:r w:rsidRPr="00F2545C">
        <w:rPr>
          <w:rFonts w:ascii="Garamond" w:hAnsi="Garamond"/>
        </w:rPr>
        <w:t xml:space="preserve"> </w:t>
      </w:r>
      <w:r w:rsidR="00285B23" w:rsidRPr="00F2545C">
        <w:rPr>
          <w:rFonts w:ascii="Garamond" w:hAnsi="Garamond"/>
        </w:rPr>
        <w:t>Medicaid recipient</w:t>
      </w:r>
      <w:r w:rsidRPr="00F2545C">
        <w:rPr>
          <w:rFonts w:ascii="Garamond" w:hAnsi="Garamond"/>
        </w:rPr>
        <w:t xml:space="preserve"> </w:t>
      </w:r>
      <w:r w:rsidR="003B6A60" w:rsidRPr="00F2545C">
        <w:rPr>
          <w:rFonts w:ascii="Garamond" w:hAnsi="Garamond"/>
        </w:rPr>
        <w:t xml:space="preserve">enrolled in </w:t>
      </w:r>
      <w:r w:rsidR="004445C0">
        <w:rPr>
          <w:rFonts w:ascii="Garamond" w:hAnsi="Garamond"/>
        </w:rPr>
        <w:t>a</w:t>
      </w:r>
      <w:r w:rsidR="003B6A60" w:rsidRPr="00F2545C">
        <w:rPr>
          <w:rFonts w:ascii="Garamond" w:hAnsi="Garamond"/>
        </w:rPr>
        <w:t xml:space="preserve"> </w:t>
      </w:r>
      <w:r w:rsidR="0006084D">
        <w:rPr>
          <w:rFonts w:ascii="Garamond" w:hAnsi="Garamond"/>
        </w:rPr>
        <w:t>Managed Care</w:t>
      </w:r>
      <w:r w:rsidR="003B6A60" w:rsidRPr="00F2545C">
        <w:rPr>
          <w:rFonts w:ascii="Garamond" w:hAnsi="Garamond"/>
        </w:rPr>
        <w:t xml:space="preserve"> </w:t>
      </w:r>
      <w:r w:rsidR="004445C0">
        <w:rPr>
          <w:rFonts w:ascii="Garamond" w:hAnsi="Garamond"/>
        </w:rPr>
        <w:t>Plan</w:t>
      </w:r>
      <w:r w:rsidR="003B6A60" w:rsidRPr="00F2545C">
        <w:rPr>
          <w:rFonts w:ascii="Garamond" w:hAnsi="Garamond"/>
        </w:rPr>
        <w:t xml:space="preserve"> </w:t>
      </w:r>
      <w:r w:rsidRPr="00F2545C">
        <w:rPr>
          <w:rFonts w:ascii="Garamond" w:hAnsi="Garamond"/>
        </w:rPr>
        <w:t>who has chosen to participate in the PDO, and who serves as the employer</w:t>
      </w:r>
      <w:r w:rsidR="00363914" w:rsidRPr="00F2545C">
        <w:rPr>
          <w:rFonts w:ascii="Garamond" w:hAnsi="Garamond"/>
        </w:rPr>
        <w:t>.</w:t>
      </w:r>
    </w:p>
    <w:p w14:paraId="730A56FF" w14:textId="77777777" w:rsidR="00354DCB" w:rsidRPr="00B31606" w:rsidRDefault="00354DCB" w:rsidP="00354DCB">
      <w:pPr>
        <w:pStyle w:val="BodyText"/>
        <w:ind w:firstLine="0"/>
        <w:jc w:val="left"/>
        <w:rPr>
          <w:rFonts w:ascii="Garamond" w:hAnsi="Garamond"/>
        </w:rPr>
      </w:pPr>
      <w:r w:rsidRPr="00B31606">
        <w:rPr>
          <w:rFonts w:ascii="Garamond" w:hAnsi="Garamond"/>
          <w:b/>
        </w:rPr>
        <w:t>Participant Agreement</w:t>
      </w:r>
      <w:r w:rsidRPr="00B31606">
        <w:rPr>
          <w:rFonts w:ascii="Garamond" w:hAnsi="Garamond"/>
        </w:rPr>
        <w:t xml:space="preserve"> – This agreement outlines the roles and responsibilities of the </w:t>
      </w:r>
      <w:r>
        <w:rPr>
          <w:rFonts w:ascii="Garamond" w:hAnsi="Garamond"/>
        </w:rPr>
        <w:t xml:space="preserve">Managed Care </w:t>
      </w:r>
      <w:r w:rsidRPr="00B31606">
        <w:rPr>
          <w:rFonts w:ascii="Garamond" w:hAnsi="Garamond"/>
        </w:rPr>
        <w:t>Plan and the participant.</w:t>
      </w:r>
    </w:p>
    <w:p w14:paraId="6EB86686" w14:textId="77777777" w:rsidR="00D56518" w:rsidRDefault="00D56518" w:rsidP="00D56518">
      <w:pPr>
        <w:pStyle w:val="BodyText"/>
        <w:ind w:firstLine="0"/>
        <w:jc w:val="left"/>
        <w:rPr>
          <w:rFonts w:ascii="Garamond" w:hAnsi="Garamond"/>
        </w:rPr>
      </w:pPr>
      <w:r w:rsidRPr="00F2545C">
        <w:rPr>
          <w:rFonts w:ascii="Garamond" w:hAnsi="Garamond"/>
          <w:b/>
        </w:rPr>
        <w:t>Participant Direction Option (PDO)</w:t>
      </w:r>
      <w:r w:rsidRPr="00F2545C">
        <w:rPr>
          <w:rFonts w:ascii="Garamond" w:hAnsi="Garamond"/>
        </w:rPr>
        <w:t xml:space="preserve"> – A service delivery </w:t>
      </w:r>
      <w:r>
        <w:rPr>
          <w:rFonts w:ascii="Garamond" w:hAnsi="Garamond"/>
        </w:rPr>
        <w:t xml:space="preserve">Managed Care Plan </w:t>
      </w:r>
      <w:r w:rsidRPr="00F2545C">
        <w:rPr>
          <w:rFonts w:ascii="Garamond" w:hAnsi="Garamond"/>
        </w:rPr>
        <w:t xml:space="preserve">enrollee option that enables </w:t>
      </w:r>
      <w:r>
        <w:rPr>
          <w:rFonts w:ascii="Garamond" w:hAnsi="Garamond"/>
        </w:rPr>
        <w:t>participants</w:t>
      </w:r>
      <w:r w:rsidRPr="00F2545C">
        <w:rPr>
          <w:rFonts w:ascii="Garamond" w:hAnsi="Garamond"/>
        </w:rPr>
        <w:t xml:space="preserve"> to exercise decision-making authority and control over allowable services and how those services are delivered, in</w:t>
      </w:r>
      <w:r>
        <w:rPr>
          <w:rFonts w:ascii="Garamond" w:hAnsi="Garamond"/>
        </w:rPr>
        <w:t xml:space="preserve">cluding the ability to hire, supervise, and </w:t>
      </w:r>
      <w:r w:rsidRPr="00F2545C">
        <w:rPr>
          <w:rFonts w:ascii="Garamond" w:hAnsi="Garamond"/>
        </w:rPr>
        <w:t xml:space="preserve">fire service providers.  </w:t>
      </w:r>
      <w:r>
        <w:rPr>
          <w:rFonts w:ascii="Garamond" w:hAnsi="Garamond"/>
        </w:rPr>
        <w:t xml:space="preserve">Under the PDO, the participant </w:t>
      </w:r>
      <w:r w:rsidRPr="00F2545C">
        <w:rPr>
          <w:rFonts w:ascii="Garamond" w:hAnsi="Garamond"/>
        </w:rPr>
        <w:t>accepts responsibility for taking a direct role in managing his or her care.</w:t>
      </w:r>
    </w:p>
    <w:p w14:paraId="3342267B" w14:textId="77777777" w:rsidR="00354DCB" w:rsidRPr="00B31606" w:rsidRDefault="00354DCB" w:rsidP="00354DCB">
      <w:pPr>
        <w:pStyle w:val="BodyText"/>
        <w:ind w:firstLine="0"/>
        <w:jc w:val="left"/>
        <w:rPr>
          <w:rFonts w:ascii="Garamond" w:hAnsi="Garamond"/>
        </w:rPr>
      </w:pPr>
      <w:r w:rsidRPr="00B31606">
        <w:rPr>
          <w:rFonts w:ascii="Garamond" w:hAnsi="Garamond"/>
          <w:b/>
        </w:rPr>
        <w:t>Participant/Direct Service Worker Agreement</w:t>
      </w:r>
      <w:r w:rsidRPr="00B31606">
        <w:rPr>
          <w:rFonts w:ascii="Garamond" w:hAnsi="Garamond"/>
        </w:rPr>
        <w:t xml:space="preserve"> – This agreement outlines the responsibilities of the </w:t>
      </w:r>
      <w:r>
        <w:rPr>
          <w:rFonts w:ascii="Garamond" w:hAnsi="Garamond"/>
        </w:rPr>
        <w:t xml:space="preserve">Managed Care </w:t>
      </w:r>
      <w:r w:rsidRPr="00B31606">
        <w:rPr>
          <w:rFonts w:ascii="Garamond" w:hAnsi="Garamond"/>
        </w:rPr>
        <w:t>Plan, the participant, and the direct service worker(s)</w:t>
      </w:r>
      <w:r>
        <w:rPr>
          <w:rFonts w:ascii="Garamond" w:hAnsi="Garamond"/>
        </w:rPr>
        <w:t>,</w:t>
      </w:r>
      <w:r w:rsidRPr="00B31606">
        <w:rPr>
          <w:rFonts w:ascii="Garamond" w:hAnsi="Garamond"/>
        </w:rPr>
        <w:t xml:space="preserve"> includ</w:t>
      </w:r>
      <w:r>
        <w:rPr>
          <w:rFonts w:ascii="Garamond" w:hAnsi="Garamond"/>
        </w:rPr>
        <w:t>es</w:t>
      </w:r>
      <w:r w:rsidRPr="00B31606">
        <w:rPr>
          <w:rFonts w:ascii="Garamond" w:hAnsi="Garamond"/>
        </w:rPr>
        <w:t xml:space="preserve"> the </w:t>
      </w:r>
      <w:r>
        <w:rPr>
          <w:rFonts w:ascii="Garamond" w:hAnsi="Garamond"/>
        </w:rPr>
        <w:t>service duties that will be provided by the direct service worker(s), scheduled work hours and days,</w:t>
      </w:r>
      <w:r w:rsidRPr="00B31606">
        <w:rPr>
          <w:rFonts w:ascii="Garamond" w:hAnsi="Garamond"/>
        </w:rPr>
        <w:t xml:space="preserve"> and </w:t>
      </w:r>
      <w:r>
        <w:rPr>
          <w:rFonts w:ascii="Garamond" w:hAnsi="Garamond"/>
        </w:rPr>
        <w:t>rate of pay</w:t>
      </w:r>
      <w:r w:rsidRPr="00B31606">
        <w:rPr>
          <w:rFonts w:ascii="Garamond" w:hAnsi="Garamond"/>
        </w:rPr>
        <w:t>.</w:t>
      </w:r>
    </w:p>
    <w:p w14:paraId="0BCB03A5" w14:textId="77777777" w:rsidR="00354DCB" w:rsidRPr="00B31606" w:rsidRDefault="00354DCB" w:rsidP="00354DCB">
      <w:pPr>
        <w:pStyle w:val="BodyText"/>
        <w:ind w:firstLine="0"/>
        <w:jc w:val="left"/>
        <w:rPr>
          <w:rFonts w:ascii="Garamond" w:hAnsi="Garamond"/>
        </w:rPr>
      </w:pPr>
      <w:r w:rsidRPr="00B31606">
        <w:rPr>
          <w:rFonts w:ascii="Garamond" w:hAnsi="Garamond"/>
          <w:b/>
        </w:rPr>
        <w:t>Payment</w:t>
      </w:r>
      <w:r w:rsidRPr="00B31606">
        <w:rPr>
          <w:rFonts w:ascii="Garamond" w:hAnsi="Garamond"/>
        </w:rPr>
        <w:t xml:space="preserve"> – A direct deposit; i.e., electronic funds transfer (EFT).  The </w:t>
      </w:r>
      <w:r>
        <w:rPr>
          <w:rFonts w:ascii="Garamond" w:hAnsi="Garamond"/>
        </w:rPr>
        <w:t xml:space="preserve">Managed Care </w:t>
      </w:r>
      <w:r w:rsidRPr="00B31606">
        <w:rPr>
          <w:rFonts w:ascii="Garamond" w:hAnsi="Garamond"/>
        </w:rPr>
        <w:t xml:space="preserve">Plan may allow the </w:t>
      </w:r>
      <w:r>
        <w:rPr>
          <w:rFonts w:ascii="Garamond" w:hAnsi="Garamond"/>
        </w:rPr>
        <w:t>direct service workers</w:t>
      </w:r>
      <w:r w:rsidRPr="00B31606">
        <w:rPr>
          <w:rFonts w:ascii="Garamond" w:hAnsi="Garamond"/>
        </w:rPr>
        <w:t xml:space="preserve"> to have funds deposited on a pre-paid card.</w:t>
      </w:r>
    </w:p>
    <w:p w14:paraId="065784F2" w14:textId="77777777" w:rsidR="00354DCB" w:rsidRPr="00B31606" w:rsidRDefault="00354DCB" w:rsidP="00354DCB">
      <w:pPr>
        <w:pStyle w:val="BodyText"/>
        <w:ind w:firstLine="0"/>
        <w:jc w:val="left"/>
        <w:rPr>
          <w:rFonts w:ascii="Garamond" w:hAnsi="Garamond"/>
        </w:rPr>
      </w:pPr>
      <w:r w:rsidRPr="00B31606">
        <w:rPr>
          <w:rFonts w:ascii="Garamond" w:hAnsi="Garamond"/>
          <w:b/>
        </w:rPr>
        <w:t>Pay Period</w:t>
      </w:r>
      <w:r w:rsidRPr="00B31606">
        <w:rPr>
          <w:rFonts w:ascii="Garamond" w:hAnsi="Garamond"/>
        </w:rPr>
        <w:t xml:space="preserve"> – The established time</w:t>
      </w:r>
      <w:r>
        <w:rPr>
          <w:rFonts w:ascii="Garamond" w:hAnsi="Garamond"/>
        </w:rPr>
        <w:t>-</w:t>
      </w:r>
      <w:r w:rsidRPr="00B31606">
        <w:rPr>
          <w:rFonts w:ascii="Garamond" w:hAnsi="Garamond"/>
        </w:rPr>
        <w:t>frame covered by each regular payroll.</w:t>
      </w:r>
    </w:p>
    <w:p w14:paraId="6693EDA3" w14:textId="77777777" w:rsidR="00354DCB" w:rsidRPr="00B31606" w:rsidRDefault="00354DCB" w:rsidP="00354DCB">
      <w:pPr>
        <w:pStyle w:val="BodyText"/>
        <w:ind w:firstLine="0"/>
        <w:jc w:val="left"/>
        <w:rPr>
          <w:rFonts w:ascii="Garamond" w:hAnsi="Garamond"/>
        </w:rPr>
      </w:pPr>
      <w:r w:rsidRPr="00B31606">
        <w:rPr>
          <w:rFonts w:ascii="Garamond" w:hAnsi="Garamond"/>
          <w:b/>
        </w:rPr>
        <w:t>Payroll</w:t>
      </w:r>
      <w:r w:rsidRPr="00B31606">
        <w:rPr>
          <w:rFonts w:ascii="Garamond" w:hAnsi="Garamond"/>
        </w:rPr>
        <w:t xml:space="preserve"> – The act of processing payments for </w:t>
      </w:r>
      <w:r>
        <w:rPr>
          <w:rFonts w:ascii="Garamond" w:hAnsi="Garamond"/>
        </w:rPr>
        <w:t>the</w:t>
      </w:r>
      <w:r w:rsidRPr="00B31606">
        <w:rPr>
          <w:rFonts w:ascii="Garamond" w:hAnsi="Garamond"/>
        </w:rPr>
        <w:t xml:space="preserve"> participant’s direct service worker(s).  Processing entails identifying each payee; encumbering all federal and state taxes, and other legal withholdings from a payee’s wages; transmitting payments and issuing a statement of wages and deductions to each payee.</w:t>
      </w:r>
    </w:p>
    <w:p w14:paraId="5410691F" w14:textId="77777777" w:rsidR="00354DCB" w:rsidRPr="00B31606" w:rsidRDefault="00354DCB" w:rsidP="00354DCB">
      <w:pPr>
        <w:pStyle w:val="BodyText"/>
        <w:ind w:firstLine="0"/>
        <w:jc w:val="left"/>
        <w:rPr>
          <w:rFonts w:ascii="Garamond" w:hAnsi="Garamond"/>
        </w:rPr>
      </w:pPr>
      <w:r>
        <w:rPr>
          <w:rFonts w:ascii="Garamond" w:hAnsi="Garamond"/>
          <w:b/>
        </w:rPr>
        <w:lastRenderedPageBreak/>
        <w:t xml:space="preserve">PDO </w:t>
      </w:r>
      <w:r w:rsidRPr="00B31606">
        <w:rPr>
          <w:rFonts w:ascii="Garamond" w:hAnsi="Garamond"/>
          <w:b/>
        </w:rPr>
        <w:t>Pre-Screening Tool</w:t>
      </w:r>
      <w:r w:rsidRPr="00B31606">
        <w:rPr>
          <w:rFonts w:ascii="Garamond" w:hAnsi="Garamond"/>
        </w:rPr>
        <w:t xml:space="preserve"> – </w:t>
      </w:r>
      <w:r>
        <w:rPr>
          <w:rFonts w:ascii="Garamond" w:hAnsi="Garamond"/>
        </w:rPr>
        <w:t>Must</w:t>
      </w:r>
      <w:r w:rsidRPr="00B31606">
        <w:rPr>
          <w:rFonts w:ascii="Garamond" w:hAnsi="Garamond"/>
        </w:rPr>
        <w:t xml:space="preserve"> be completed by the case manager in conjunction with each prospective participant and prospective representative, if applicable.  The </w:t>
      </w:r>
      <w:r>
        <w:rPr>
          <w:rFonts w:ascii="Garamond" w:hAnsi="Garamond"/>
        </w:rPr>
        <w:t xml:space="preserve">PDO </w:t>
      </w:r>
      <w:r w:rsidRPr="00B31606">
        <w:rPr>
          <w:rFonts w:ascii="Garamond" w:hAnsi="Garamond"/>
        </w:rPr>
        <w:t>Pre-Screening Tool</w:t>
      </w:r>
      <w:r>
        <w:rPr>
          <w:rFonts w:ascii="Garamond" w:hAnsi="Garamond"/>
        </w:rPr>
        <w:t xml:space="preserve"> consists of multiple questions, including </w:t>
      </w:r>
      <w:r w:rsidRPr="00B31606">
        <w:rPr>
          <w:rFonts w:ascii="Garamond" w:hAnsi="Garamond"/>
        </w:rPr>
        <w:t>critical thinking questions</w:t>
      </w:r>
      <w:r>
        <w:rPr>
          <w:rFonts w:ascii="Garamond" w:hAnsi="Garamond"/>
        </w:rPr>
        <w:t>,</w:t>
      </w:r>
      <w:r w:rsidRPr="00B31606">
        <w:rPr>
          <w:rFonts w:ascii="Garamond" w:hAnsi="Garamond"/>
        </w:rPr>
        <w:t xml:space="preserve"> used to provide a basic understanding of the PDO responsibilities.  The tool enables prospective participants </w:t>
      </w:r>
      <w:r>
        <w:rPr>
          <w:rFonts w:ascii="Garamond" w:hAnsi="Garamond"/>
        </w:rPr>
        <w:t>and</w:t>
      </w:r>
      <w:r w:rsidRPr="00B31606">
        <w:rPr>
          <w:rFonts w:ascii="Garamond" w:hAnsi="Garamond"/>
        </w:rPr>
        <w:t xml:space="preserve"> prospective representatives to determine whether they are willing and able to participate in the PDO.  Although the case manager completes the tool on behalf of the prospective participant and representative, all parties must sign the tool indicating the answers provided are accurate.</w:t>
      </w:r>
    </w:p>
    <w:p w14:paraId="149D9B1D" w14:textId="77777777" w:rsidR="00D56518" w:rsidRPr="00F2545C" w:rsidRDefault="00D56518" w:rsidP="00D56518">
      <w:pPr>
        <w:pStyle w:val="BodyText"/>
        <w:ind w:firstLine="0"/>
        <w:jc w:val="left"/>
        <w:rPr>
          <w:rFonts w:ascii="Garamond" w:hAnsi="Garamond"/>
        </w:rPr>
      </w:pPr>
      <w:r>
        <w:rPr>
          <w:rFonts w:ascii="Garamond" w:hAnsi="Garamond"/>
          <w:b/>
        </w:rPr>
        <w:t>PDO</w:t>
      </w:r>
      <w:r w:rsidRPr="00F2545C">
        <w:rPr>
          <w:rFonts w:ascii="Garamond" w:hAnsi="Garamond"/>
          <w:b/>
        </w:rPr>
        <w:t xml:space="preserve"> Services </w:t>
      </w:r>
      <w:r w:rsidRPr="00F2545C">
        <w:rPr>
          <w:rFonts w:ascii="Garamond" w:hAnsi="Garamond"/>
        </w:rPr>
        <w:t>– The five</w:t>
      </w:r>
      <w:r>
        <w:rPr>
          <w:rFonts w:ascii="Garamond" w:hAnsi="Garamond"/>
        </w:rPr>
        <w:t xml:space="preserve"> services</w:t>
      </w:r>
      <w:r w:rsidRPr="00F2545C">
        <w:rPr>
          <w:rFonts w:ascii="Garamond" w:hAnsi="Garamond"/>
        </w:rPr>
        <w:t xml:space="preserve"> </w:t>
      </w:r>
      <w:r>
        <w:rPr>
          <w:rFonts w:ascii="Garamond" w:hAnsi="Garamond"/>
        </w:rPr>
        <w:t>offered under the PDO</w:t>
      </w:r>
      <w:r w:rsidRPr="00F2545C">
        <w:rPr>
          <w:rFonts w:ascii="Garamond" w:hAnsi="Garamond"/>
        </w:rPr>
        <w:t xml:space="preserve"> include:  adult companion care, attendant care, homemaker services, intermittent and skilled nursing, and personal care services.</w:t>
      </w:r>
      <w:r>
        <w:rPr>
          <w:rFonts w:ascii="Garamond" w:hAnsi="Garamond"/>
        </w:rPr>
        <w:t xml:space="preserve">  The Managed Care Plan enrollee may choose</w:t>
      </w:r>
      <w:r w:rsidR="002C0BB4">
        <w:rPr>
          <w:rFonts w:ascii="Garamond" w:hAnsi="Garamond"/>
        </w:rPr>
        <w:t xml:space="preserve"> to direct</w:t>
      </w:r>
      <w:r>
        <w:rPr>
          <w:rFonts w:ascii="Garamond" w:hAnsi="Garamond"/>
        </w:rPr>
        <w:t xml:space="preserve"> one or more of the PDO services</w:t>
      </w:r>
      <w:r w:rsidR="002C0BB4">
        <w:rPr>
          <w:rFonts w:ascii="Garamond" w:hAnsi="Garamond"/>
        </w:rPr>
        <w:t>.  Services must first be authorized in the enrollee’s care plan.</w:t>
      </w:r>
    </w:p>
    <w:p w14:paraId="7D545AA2" w14:textId="77777777" w:rsidR="00363914" w:rsidRPr="00F2545C" w:rsidRDefault="00363914" w:rsidP="00F2545C">
      <w:pPr>
        <w:pStyle w:val="BodyText"/>
        <w:ind w:firstLine="0"/>
        <w:jc w:val="left"/>
        <w:rPr>
          <w:rFonts w:ascii="Garamond" w:hAnsi="Garamond"/>
        </w:rPr>
      </w:pPr>
      <w:r w:rsidRPr="00F2545C">
        <w:rPr>
          <w:rFonts w:ascii="Garamond" w:hAnsi="Garamond"/>
          <w:b/>
        </w:rPr>
        <w:t>Representative</w:t>
      </w:r>
      <w:r w:rsidR="00792606">
        <w:rPr>
          <w:rFonts w:ascii="Garamond" w:hAnsi="Garamond"/>
        </w:rPr>
        <w:t xml:space="preserve"> – A</w:t>
      </w:r>
      <w:r w:rsidRPr="00F2545C">
        <w:rPr>
          <w:rFonts w:ascii="Garamond" w:hAnsi="Garamond"/>
        </w:rPr>
        <w:t>n uncompensated individual designated by the participant to manag</w:t>
      </w:r>
      <w:r w:rsidR="00792606">
        <w:rPr>
          <w:rFonts w:ascii="Garamond" w:hAnsi="Garamond"/>
        </w:rPr>
        <w:t>e</w:t>
      </w:r>
      <w:r w:rsidRPr="00F2545C">
        <w:rPr>
          <w:rFonts w:ascii="Garamond" w:hAnsi="Garamond"/>
        </w:rPr>
        <w:t xml:space="preserve"> the </w:t>
      </w:r>
      <w:r w:rsidR="00792606">
        <w:rPr>
          <w:rFonts w:ascii="Garamond" w:hAnsi="Garamond"/>
        </w:rPr>
        <w:t xml:space="preserve">PDO </w:t>
      </w:r>
      <w:r w:rsidR="00C22138">
        <w:rPr>
          <w:rFonts w:ascii="Garamond" w:hAnsi="Garamond"/>
        </w:rPr>
        <w:t xml:space="preserve">responsibilities </w:t>
      </w:r>
      <w:r w:rsidR="00792606">
        <w:rPr>
          <w:rFonts w:ascii="Garamond" w:hAnsi="Garamond"/>
        </w:rPr>
        <w:t>on behalf of the participant</w:t>
      </w:r>
      <w:r w:rsidRPr="00F2545C">
        <w:rPr>
          <w:rFonts w:ascii="Garamond" w:hAnsi="Garamond"/>
        </w:rPr>
        <w:t>.  Although the representative acts on behalf of the participant in all PDO matters, the participant remains the employer of record.</w:t>
      </w:r>
    </w:p>
    <w:p w14:paraId="2825F469" w14:textId="77777777" w:rsidR="00363914" w:rsidRPr="00B31606" w:rsidRDefault="00363914" w:rsidP="00B31606">
      <w:pPr>
        <w:pStyle w:val="BodyText"/>
        <w:ind w:firstLine="0"/>
        <w:jc w:val="left"/>
        <w:rPr>
          <w:rFonts w:ascii="Garamond" w:hAnsi="Garamond"/>
        </w:rPr>
      </w:pPr>
      <w:r w:rsidRPr="00B31606">
        <w:rPr>
          <w:rFonts w:ascii="Garamond" w:hAnsi="Garamond"/>
          <w:b/>
        </w:rPr>
        <w:t>Timesheet</w:t>
      </w:r>
      <w:r w:rsidRPr="00B31606">
        <w:rPr>
          <w:rFonts w:ascii="Garamond" w:hAnsi="Garamond"/>
        </w:rPr>
        <w:t xml:space="preserve"> – </w:t>
      </w:r>
      <w:r w:rsidR="00686A05" w:rsidRPr="00B31606">
        <w:rPr>
          <w:rFonts w:ascii="Garamond" w:hAnsi="Garamond"/>
        </w:rPr>
        <w:t>T</w:t>
      </w:r>
      <w:r w:rsidRPr="00B31606">
        <w:rPr>
          <w:rFonts w:ascii="Garamond" w:hAnsi="Garamond"/>
        </w:rPr>
        <w:t xml:space="preserve">he document </w:t>
      </w:r>
      <w:r w:rsidR="00B25D12">
        <w:rPr>
          <w:rFonts w:ascii="Garamond" w:hAnsi="Garamond"/>
        </w:rPr>
        <w:t>containing</w:t>
      </w:r>
      <w:r w:rsidRPr="00B31606">
        <w:rPr>
          <w:rFonts w:ascii="Garamond" w:hAnsi="Garamond"/>
        </w:rPr>
        <w:t xml:space="preserve"> the direct service worker</w:t>
      </w:r>
      <w:r w:rsidR="00CB5740" w:rsidRPr="00B31606">
        <w:rPr>
          <w:rFonts w:ascii="Garamond" w:hAnsi="Garamond"/>
        </w:rPr>
        <w:t>(s)</w:t>
      </w:r>
      <w:r w:rsidRPr="00B31606">
        <w:rPr>
          <w:rFonts w:ascii="Garamond" w:hAnsi="Garamond"/>
        </w:rPr>
        <w:t xml:space="preserve"> name</w:t>
      </w:r>
      <w:r w:rsidR="00B25D12">
        <w:rPr>
          <w:rFonts w:ascii="Garamond" w:hAnsi="Garamond"/>
        </w:rPr>
        <w:t xml:space="preserve"> and</w:t>
      </w:r>
      <w:r w:rsidRPr="00B31606">
        <w:rPr>
          <w:rFonts w:ascii="Garamond" w:hAnsi="Garamond"/>
        </w:rPr>
        <w:t xml:space="preserve"> ID number (if applicable), participant name</w:t>
      </w:r>
      <w:r w:rsidR="00B25D12">
        <w:rPr>
          <w:rFonts w:ascii="Garamond" w:hAnsi="Garamond"/>
        </w:rPr>
        <w:t xml:space="preserve"> and</w:t>
      </w:r>
      <w:r w:rsidRPr="00B31606">
        <w:rPr>
          <w:rFonts w:ascii="Garamond" w:hAnsi="Garamond"/>
        </w:rPr>
        <w:t xml:space="preserve"> ID number (if applica</w:t>
      </w:r>
      <w:r w:rsidR="00A270DE" w:rsidRPr="00B31606">
        <w:rPr>
          <w:rFonts w:ascii="Garamond" w:hAnsi="Garamond"/>
        </w:rPr>
        <w:t>ble), hours worked each day,</w:t>
      </w:r>
      <w:r w:rsidRPr="00B31606">
        <w:rPr>
          <w:rFonts w:ascii="Garamond" w:hAnsi="Garamond"/>
        </w:rPr>
        <w:t xml:space="preserve"> total hours worked within </w:t>
      </w:r>
      <w:r w:rsidR="00354DCB">
        <w:rPr>
          <w:rFonts w:ascii="Garamond" w:hAnsi="Garamond"/>
        </w:rPr>
        <w:t>the</w:t>
      </w:r>
      <w:r w:rsidRPr="00B31606">
        <w:rPr>
          <w:rFonts w:ascii="Garamond" w:hAnsi="Garamond"/>
        </w:rPr>
        <w:t xml:space="preserve"> pay period</w:t>
      </w:r>
      <w:r w:rsidR="00A270DE" w:rsidRPr="00B31606">
        <w:rPr>
          <w:rFonts w:ascii="Garamond" w:hAnsi="Garamond"/>
        </w:rPr>
        <w:t>, service that was provided</w:t>
      </w:r>
      <w:r w:rsidR="00B25D12">
        <w:rPr>
          <w:rFonts w:ascii="Garamond" w:hAnsi="Garamond"/>
        </w:rPr>
        <w:t>, and the Agency-developed</w:t>
      </w:r>
      <w:r w:rsidR="00CC0B92" w:rsidRPr="00B31606">
        <w:rPr>
          <w:rFonts w:ascii="Garamond" w:hAnsi="Garamond"/>
        </w:rPr>
        <w:t xml:space="preserve"> attestation language</w:t>
      </w:r>
      <w:r w:rsidR="00B25D12">
        <w:rPr>
          <w:rFonts w:ascii="Garamond" w:hAnsi="Garamond"/>
        </w:rPr>
        <w:t>.</w:t>
      </w:r>
    </w:p>
    <w:p w14:paraId="531E27DA" w14:textId="77777777" w:rsidR="00C723C5" w:rsidRPr="00533A19" w:rsidRDefault="00C723C5" w:rsidP="00C723C5">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Other Resources</w:t>
      </w:r>
    </w:p>
    <w:p w14:paraId="46EBA984" w14:textId="77777777" w:rsidR="005F6105" w:rsidRPr="00C723C5" w:rsidRDefault="00022BCF" w:rsidP="00A4220B">
      <w:pPr>
        <w:pStyle w:val="BodyText"/>
        <w:ind w:left="720" w:hanging="720"/>
        <w:jc w:val="left"/>
        <w:rPr>
          <w:rFonts w:ascii="Garamond" w:hAnsi="Garamond"/>
        </w:rPr>
      </w:pPr>
      <w:r w:rsidRPr="00C723C5">
        <w:rPr>
          <w:rFonts w:ascii="Garamond" w:hAnsi="Garamond"/>
        </w:rPr>
        <w:t>1.</w:t>
      </w:r>
      <w:r w:rsidRPr="00C723C5">
        <w:rPr>
          <w:rFonts w:ascii="Garamond" w:hAnsi="Garamond"/>
        </w:rPr>
        <w:tab/>
      </w:r>
      <w:r w:rsidR="000B520B">
        <w:rPr>
          <w:rFonts w:ascii="Garamond" w:hAnsi="Garamond"/>
        </w:rPr>
        <w:t xml:space="preserve">PDO </w:t>
      </w:r>
      <w:r w:rsidRPr="00C723C5">
        <w:rPr>
          <w:rFonts w:ascii="Garamond" w:hAnsi="Garamond"/>
        </w:rPr>
        <w:t>Participant Guidelines</w:t>
      </w:r>
      <w:r w:rsidR="00C723C5">
        <w:rPr>
          <w:rFonts w:ascii="Garamond" w:hAnsi="Garamond"/>
        </w:rPr>
        <w:t xml:space="preserve"> – The </w:t>
      </w:r>
      <w:r w:rsidR="000B520B">
        <w:rPr>
          <w:rFonts w:ascii="Garamond" w:hAnsi="Garamond"/>
        </w:rPr>
        <w:t xml:space="preserve">PDO </w:t>
      </w:r>
      <w:r w:rsidR="00C723C5">
        <w:rPr>
          <w:rFonts w:ascii="Garamond" w:hAnsi="Garamond"/>
        </w:rPr>
        <w:t xml:space="preserve">Participant Guidelines, </w:t>
      </w:r>
      <w:r w:rsidR="008318C2" w:rsidRPr="00C723C5">
        <w:rPr>
          <w:rFonts w:ascii="Garamond" w:hAnsi="Garamond"/>
        </w:rPr>
        <w:t xml:space="preserve">developed by the </w:t>
      </w:r>
      <w:r w:rsidR="00CB73FB" w:rsidRPr="00C723C5">
        <w:rPr>
          <w:rFonts w:ascii="Garamond" w:hAnsi="Garamond"/>
        </w:rPr>
        <w:t>Agency</w:t>
      </w:r>
      <w:r w:rsidR="00C723C5">
        <w:rPr>
          <w:rFonts w:ascii="Garamond" w:hAnsi="Garamond"/>
        </w:rPr>
        <w:t>, are intended</w:t>
      </w:r>
      <w:r w:rsidR="008318C2" w:rsidRPr="00C723C5">
        <w:rPr>
          <w:rFonts w:ascii="Garamond" w:hAnsi="Garamond"/>
        </w:rPr>
        <w:t xml:space="preserve"> to assist the participant or representative, if applicable</w:t>
      </w:r>
      <w:r w:rsidR="00C723C5">
        <w:rPr>
          <w:rFonts w:ascii="Garamond" w:hAnsi="Garamond"/>
        </w:rPr>
        <w:t>,</w:t>
      </w:r>
      <w:r w:rsidR="008318C2" w:rsidRPr="00C723C5">
        <w:rPr>
          <w:rFonts w:ascii="Garamond" w:hAnsi="Garamond"/>
        </w:rPr>
        <w:t xml:space="preserve"> with </w:t>
      </w:r>
      <w:r w:rsidR="00BD6CCA" w:rsidRPr="00C723C5">
        <w:rPr>
          <w:rFonts w:ascii="Garamond" w:hAnsi="Garamond"/>
        </w:rPr>
        <w:t>understanding</w:t>
      </w:r>
      <w:r w:rsidR="008318C2" w:rsidRPr="00C723C5">
        <w:rPr>
          <w:rFonts w:ascii="Garamond" w:hAnsi="Garamond"/>
        </w:rPr>
        <w:t xml:space="preserve"> and managing the PDO.</w:t>
      </w:r>
    </w:p>
    <w:p w14:paraId="59D30631" w14:textId="77777777" w:rsidR="005F6105" w:rsidRPr="00C723C5" w:rsidRDefault="00022BCF" w:rsidP="00C723C5">
      <w:pPr>
        <w:pStyle w:val="BodyText"/>
        <w:ind w:firstLine="0"/>
        <w:jc w:val="left"/>
        <w:rPr>
          <w:rFonts w:ascii="Garamond" w:hAnsi="Garamond"/>
        </w:rPr>
      </w:pPr>
      <w:r w:rsidRPr="00C723C5">
        <w:rPr>
          <w:rFonts w:ascii="Garamond" w:hAnsi="Garamond"/>
        </w:rPr>
        <w:t>2.</w:t>
      </w:r>
      <w:r w:rsidRPr="00C723C5">
        <w:rPr>
          <w:rFonts w:ascii="Garamond" w:hAnsi="Garamond"/>
        </w:rPr>
        <w:tab/>
      </w:r>
      <w:r w:rsidR="00CB73FB" w:rsidRPr="00C723C5">
        <w:rPr>
          <w:rFonts w:ascii="Garamond" w:hAnsi="Garamond"/>
        </w:rPr>
        <w:t xml:space="preserve">The </w:t>
      </w:r>
      <w:r w:rsidR="00D6141E">
        <w:rPr>
          <w:rFonts w:ascii="Garamond" w:hAnsi="Garamond"/>
        </w:rPr>
        <w:t>Managed Care</w:t>
      </w:r>
      <w:r w:rsidR="00C723C5">
        <w:rPr>
          <w:rFonts w:ascii="Garamond" w:hAnsi="Garamond"/>
        </w:rPr>
        <w:t xml:space="preserve"> </w:t>
      </w:r>
      <w:r w:rsidR="00CB73FB" w:rsidRPr="00C723C5">
        <w:rPr>
          <w:rFonts w:ascii="Garamond" w:hAnsi="Garamond"/>
        </w:rPr>
        <w:t xml:space="preserve">Plan </w:t>
      </w:r>
      <w:r w:rsidR="00C723C5">
        <w:rPr>
          <w:rFonts w:ascii="Garamond" w:hAnsi="Garamond"/>
        </w:rPr>
        <w:t>c</w:t>
      </w:r>
      <w:r w:rsidR="00CB73FB" w:rsidRPr="00C723C5">
        <w:rPr>
          <w:rFonts w:ascii="Garamond" w:hAnsi="Garamond"/>
        </w:rPr>
        <w:t>ontract</w:t>
      </w:r>
      <w:r w:rsidR="008C2C15">
        <w:rPr>
          <w:rFonts w:ascii="Garamond" w:hAnsi="Garamond"/>
        </w:rPr>
        <w:t xml:space="preserve"> with the Agency</w:t>
      </w:r>
      <w:r w:rsidR="00101023">
        <w:rPr>
          <w:rFonts w:ascii="Garamond" w:hAnsi="Garamond"/>
        </w:rPr>
        <w:t>.</w:t>
      </w:r>
    </w:p>
    <w:p w14:paraId="0FA16C75" w14:textId="77777777" w:rsidR="001D6966" w:rsidRPr="00C723C5" w:rsidRDefault="001D6966" w:rsidP="00A4220B">
      <w:pPr>
        <w:pStyle w:val="BodyText"/>
        <w:ind w:left="720" w:hanging="720"/>
        <w:jc w:val="left"/>
        <w:rPr>
          <w:rFonts w:ascii="Garamond" w:hAnsi="Garamond"/>
        </w:rPr>
      </w:pPr>
      <w:r w:rsidRPr="00C723C5">
        <w:rPr>
          <w:rFonts w:ascii="Garamond" w:hAnsi="Garamond"/>
        </w:rPr>
        <w:t>3.</w:t>
      </w:r>
      <w:r w:rsidRPr="00C723C5">
        <w:rPr>
          <w:rFonts w:ascii="Garamond" w:hAnsi="Garamond"/>
        </w:rPr>
        <w:tab/>
        <w:t xml:space="preserve">Satisfaction Survey Results – The </w:t>
      </w:r>
      <w:r w:rsidR="00CB73FB" w:rsidRPr="00C723C5">
        <w:rPr>
          <w:rFonts w:ascii="Garamond" w:hAnsi="Garamond"/>
        </w:rPr>
        <w:t>Agency</w:t>
      </w:r>
      <w:r w:rsidRPr="00C723C5">
        <w:rPr>
          <w:rFonts w:ascii="Garamond" w:hAnsi="Garamond"/>
        </w:rPr>
        <w:t xml:space="preserve"> conducts </w:t>
      </w:r>
      <w:r w:rsidR="00C723C5">
        <w:rPr>
          <w:rFonts w:ascii="Garamond" w:hAnsi="Garamond"/>
        </w:rPr>
        <w:t xml:space="preserve">PDO </w:t>
      </w:r>
      <w:r w:rsidRPr="00C723C5">
        <w:rPr>
          <w:rFonts w:ascii="Garamond" w:hAnsi="Garamond"/>
        </w:rPr>
        <w:t xml:space="preserve">satisfaction surveys </w:t>
      </w:r>
      <w:r w:rsidR="00C65F09" w:rsidRPr="00C723C5">
        <w:rPr>
          <w:rFonts w:ascii="Garamond" w:hAnsi="Garamond"/>
        </w:rPr>
        <w:t xml:space="preserve">on at least an annual basis </w:t>
      </w:r>
      <w:r w:rsidRPr="00C723C5">
        <w:rPr>
          <w:rFonts w:ascii="Garamond" w:hAnsi="Garamond"/>
        </w:rPr>
        <w:t xml:space="preserve">and provides results to the </w:t>
      </w:r>
      <w:r w:rsidR="00D6141E">
        <w:rPr>
          <w:rFonts w:ascii="Garamond" w:hAnsi="Garamond"/>
        </w:rPr>
        <w:t>Managed Care</w:t>
      </w:r>
      <w:r w:rsidR="00C723C5">
        <w:rPr>
          <w:rFonts w:ascii="Garamond" w:hAnsi="Garamond"/>
        </w:rPr>
        <w:t xml:space="preserve"> </w:t>
      </w:r>
      <w:r w:rsidR="00CB73FB" w:rsidRPr="00C723C5">
        <w:rPr>
          <w:rFonts w:ascii="Garamond" w:hAnsi="Garamond"/>
        </w:rPr>
        <w:t>Plan</w:t>
      </w:r>
      <w:r w:rsidRPr="00C723C5">
        <w:rPr>
          <w:rFonts w:ascii="Garamond" w:hAnsi="Garamond"/>
        </w:rPr>
        <w:t xml:space="preserve"> for use in quality improvement plans.</w:t>
      </w:r>
      <w:r w:rsidR="003B33F4" w:rsidRPr="00C723C5">
        <w:rPr>
          <w:rFonts w:ascii="Garamond" w:hAnsi="Garamond"/>
        </w:rPr>
        <w:t xml:space="preserve">  </w:t>
      </w:r>
      <w:r w:rsidR="00C501B3" w:rsidRPr="00C723C5">
        <w:rPr>
          <w:rFonts w:ascii="Garamond" w:hAnsi="Garamond"/>
        </w:rPr>
        <w:t xml:space="preserve">  The </w:t>
      </w:r>
      <w:r w:rsidR="00C723C5">
        <w:rPr>
          <w:rFonts w:ascii="Garamond" w:hAnsi="Garamond"/>
        </w:rPr>
        <w:t xml:space="preserve">PDO satisfaction surveys conducted by the Agency </w:t>
      </w:r>
      <w:r w:rsidR="00C501B3" w:rsidRPr="00C723C5">
        <w:rPr>
          <w:rFonts w:ascii="Garamond" w:hAnsi="Garamond"/>
        </w:rPr>
        <w:t>ask</w:t>
      </w:r>
      <w:r w:rsidR="00C723C5">
        <w:rPr>
          <w:rFonts w:ascii="Garamond" w:hAnsi="Garamond"/>
        </w:rPr>
        <w:t>s</w:t>
      </w:r>
      <w:r w:rsidR="00C501B3" w:rsidRPr="00C723C5">
        <w:rPr>
          <w:rFonts w:ascii="Garamond" w:hAnsi="Garamond"/>
        </w:rPr>
        <w:t xml:space="preserve"> question</w:t>
      </w:r>
      <w:r w:rsidR="006428B6" w:rsidRPr="00C723C5">
        <w:rPr>
          <w:rFonts w:ascii="Garamond" w:hAnsi="Garamond"/>
        </w:rPr>
        <w:t>s</w:t>
      </w:r>
      <w:r w:rsidR="00C501B3" w:rsidRPr="00C723C5">
        <w:rPr>
          <w:rFonts w:ascii="Garamond" w:hAnsi="Garamond"/>
        </w:rPr>
        <w:t xml:space="preserve"> regarding the satisfaction of the PDO service</w:t>
      </w:r>
      <w:r w:rsidR="006428B6" w:rsidRPr="00C723C5">
        <w:rPr>
          <w:rFonts w:ascii="Garamond" w:hAnsi="Garamond"/>
        </w:rPr>
        <w:t>(s)</w:t>
      </w:r>
      <w:r w:rsidR="00C501B3" w:rsidRPr="00C723C5">
        <w:rPr>
          <w:rFonts w:ascii="Garamond" w:hAnsi="Garamond"/>
        </w:rPr>
        <w:t xml:space="preserve"> offered by the </w:t>
      </w:r>
      <w:r w:rsidR="00D6141E">
        <w:rPr>
          <w:rFonts w:ascii="Garamond" w:hAnsi="Garamond"/>
        </w:rPr>
        <w:t>Managed Care</w:t>
      </w:r>
      <w:r w:rsidR="00C723C5">
        <w:rPr>
          <w:rFonts w:ascii="Garamond" w:hAnsi="Garamond"/>
        </w:rPr>
        <w:t xml:space="preserve"> </w:t>
      </w:r>
      <w:r w:rsidR="006428B6" w:rsidRPr="00C723C5">
        <w:rPr>
          <w:rFonts w:ascii="Garamond" w:hAnsi="Garamond"/>
        </w:rPr>
        <w:t>Plan</w:t>
      </w:r>
      <w:r w:rsidR="00C501B3" w:rsidRPr="00C723C5">
        <w:rPr>
          <w:rFonts w:ascii="Garamond" w:hAnsi="Garamond"/>
        </w:rPr>
        <w:t>, including specific questions about training, ongoing technical assistance, and availability of resources.</w:t>
      </w:r>
    </w:p>
    <w:p w14:paraId="3ECA7223" w14:textId="77777777" w:rsidR="005D168B" w:rsidRDefault="005D168B" w:rsidP="00A4220B">
      <w:pPr>
        <w:pStyle w:val="BodyText"/>
        <w:jc w:val="left"/>
      </w:pPr>
    </w:p>
    <w:p w14:paraId="778973F1" w14:textId="77777777" w:rsidR="00B67058" w:rsidRDefault="00B67058" w:rsidP="00A4220B">
      <w:pPr>
        <w:pStyle w:val="BodyText"/>
        <w:jc w:val="left"/>
      </w:pPr>
    </w:p>
    <w:p w14:paraId="6F31CC79" w14:textId="77777777" w:rsidR="00BC42B3" w:rsidRDefault="00BC42B3" w:rsidP="00A4220B">
      <w:pPr>
        <w:pStyle w:val="BodyText"/>
        <w:jc w:val="left"/>
      </w:pPr>
    </w:p>
    <w:p w14:paraId="647E3BC2" w14:textId="77777777" w:rsidR="00B67058" w:rsidRPr="00BC42B3" w:rsidRDefault="00BC42B3" w:rsidP="00BC42B3">
      <w:pPr>
        <w:pStyle w:val="Title"/>
        <w:jc w:val="left"/>
        <w:rPr>
          <w:rFonts w:ascii="Arial Black" w:hAnsi="Arial Black"/>
          <w:b/>
          <w:i w:val="0"/>
          <w:sz w:val="44"/>
          <w:szCs w:val="44"/>
        </w:rPr>
      </w:pPr>
      <w:r>
        <w:rPr>
          <w:rFonts w:ascii="Arial Black" w:hAnsi="Arial Black"/>
          <w:b/>
          <w:i w:val="0"/>
          <w:sz w:val="44"/>
          <w:szCs w:val="44"/>
        </w:rPr>
        <w:t>PDO</w:t>
      </w:r>
      <w:r w:rsidR="00B67058" w:rsidRPr="00BC42B3">
        <w:rPr>
          <w:rFonts w:ascii="Arial Black" w:hAnsi="Arial Black"/>
          <w:b/>
          <w:i w:val="0"/>
          <w:sz w:val="44"/>
          <w:szCs w:val="44"/>
        </w:rPr>
        <w:t xml:space="preserve"> Services</w:t>
      </w:r>
    </w:p>
    <w:p w14:paraId="59C780C7" w14:textId="77777777" w:rsidR="00BC42B3" w:rsidRPr="00BC42B3" w:rsidRDefault="00BC42B3" w:rsidP="00BC42B3"/>
    <w:p w14:paraId="55A4436F" w14:textId="77777777" w:rsidR="00BC42B3" w:rsidRPr="00533A19" w:rsidRDefault="00BC42B3" w:rsidP="00BC42B3">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PDO Services</w:t>
      </w:r>
    </w:p>
    <w:p w14:paraId="19BBDDCE" w14:textId="77777777" w:rsidR="00B67058" w:rsidRPr="00BC42B3" w:rsidRDefault="00BC42B3" w:rsidP="00BC42B3">
      <w:pPr>
        <w:pStyle w:val="BodyText"/>
        <w:ind w:firstLine="0"/>
        <w:jc w:val="left"/>
        <w:rPr>
          <w:rFonts w:ascii="Garamond" w:hAnsi="Garamond"/>
        </w:rPr>
      </w:pPr>
      <w:r>
        <w:rPr>
          <w:rFonts w:ascii="Garamond" w:hAnsi="Garamond"/>
        </w:rPr>
        <w:t>At least one of the</w:t>
      </w:r>
      <w:r w:rsidR="00CD35C8" w:rsidRPr="00BC42B3">
        <w:rPr>
          <w:rFonts w:ascii="Garamond" w:hAnsi="Garamond"/>
        </w:rPr>
        <w:t xml:space="preserve"> following services </w:t>
      </w:r>
      <w:r>
        <w:rPr>
          <w:rFonts w:ascii="Garamond" w:hAnsi="Garamond"/>
        </w:rPr>
        <w:t xml:space="preserve">must be </w:t>
      </w:r>
      <w:r w:rsidR="00CD35C8" w:rsidRPr="00BC42B3">
        <w:rPr>
          <w:rFonts w:ascii="Garamond" w:hAnsi="Garamond"/>
        </w:rPr>
        <w:t xml:space="preserve">listed on the </w:t>
      </w:r>
      <w:r w:rsidR="0049695F">
        <w:rPr>
          <w:rFonts w:ascii="Garamond" w:hAnsi="Garamond"/>
        </w:rPr>
        <w:t>Managed Care</w:t>
      </w:r>
      <w:r>
        <w:rPr>
          <w:rFonts w:ascii="Garamond" w:hAnsi="Garamond"/>
        </w:rPr>
        <w:t xml:space="preserve"> Plan enrollee’s </w:t>
      </w:r>
      <w:r w:rsidR="00CD35C8" w:rsidRPr="00BC42B3">
        <w:rPr>
          <w:rFonts w:ascii="Garamond" w:hAnsi="Garamond"/>
        </w:rPr>
        <w:t>authorized care plan</w:t>
      </w:r>
      <w:r>
        <w:rPr>
          <w:rFonts w:ascii="Garamond" w:hAnsi="Garamond"/>
        </w:rPr>
        <w:t xml:space="preserve"> in order to participate in the PDO</w:t>
      </w:r>
      <w:r w:rsidR="00CD35C8" w:rsidRPr="00BC42B3">
        <w:rPr>
          <w:rFonts w:ascii="Garamond" w:hAnsi="Garamond"/>
        </w:rPr>
        <w:t xml:space="preserve">:  </w:t>
      </w:r>
      <w:r w:rsidR="00025B96" w:rsidRPr="00BC42B3">
        <w:rPr>
          <w:rFonts w:ascii="Garamond" w:hAnsi="Garamond"/>
        </w:rPr>
        <w:t>a</w:t>
      </w:r>
      <w:r w:rsidR="00CD35C8" w:rsidRPr="00BC42B3">
        <w:rPr>
          <w:rFonts w:ascii="Garamond" w:hAnsi="Garamond"/>
        </w:rPr>
        <w:t xml:space="preserve">dult </w:t>
      </w:r>
      <w:r w:rsidR="00025B96" w:rsidRPr="00BC42B3">
        <w:rPr>
          <w:rFonts w:ascii="Garamond" w:hAnsi="Garamond"/>
        </w:rPr>
        <w:t>c</w:t>
      </w:r>
      <w:r w:rsidR="00CD35C8" w:rsidRPr="00BC42B3">
        <w:rPr>
          <w:rFonts w:ascii="Garamond" w:hAnsi="Garamond"/>
        </w:rPr>
        <w:t xml:space="preserve">ompanion </w:t>
      </w:r>
      <w:r w:rsidR="00025B96" w:rsidRPr="00BC42B3">
        <w:rPr>
          <w:rFonts w:ascii="Garamond" w:hAnsi="Garamond"/>
        </w:rPr>
        <w:t>c</w:t>
      </w:r>
      <w:r w:rsidR="00CD35C8" w:rsidRPr="00BC42B3">
        <w:rPr>
          <w:rFonts w:ascii="Garamond" w:hAnsi="Garamond"/>
        </w:rPr>
        <w:t xml:space="preserve">are, </w:t>
      </w:r>
      <w:r w:rsidR="00025B96" w:rsidRPr="00BC42B3">
        <w:rPr>
          <w:rFonts w:ascii="Garamond" w:hAnsi="Garamond"/>
        </w:rPr>
        <w:t>a</w:t>
      </w:r>
      <w:r w:rsidR="00CD35C8" w:rsidRPr="00BC42B3">
        <w:rPr>
          <w:rFonts w:ascii="Garamond" w:hAnsi="Garamond"/>
        </w:rPr>
        <w:t xml:space="preserve">ttendant </w:t>
      </w:r>
      <w:r w:rsidR="00025B96" w:rsidRPr="00BC42B3">
        <w:rPr>
          <w:rFonts w:ascii="Garamond" w:hAnsi="Garamond"/>
        </w:rPr>
        <w:t>c</w:t>
      </w:r>
      <w:r w:rsidR="00CD35C8" w:rsidRPr="00BC42B3">
        <w:rPr>
          <w:rFonts w:ascii="Garamond" w:hAnsi="Garamond"/>
        </w:rPr>
        <w:t xml:space="preserve">are, </w:t>
      </w:r>
      <w:r w:rsidR="00025B96" w:rsidRPr="00BC42B3">
        <w:rPr>
          <w:rFonts w:ascii="Garamond" w:hAnsi="Garamond"/>
        </w:rPr>
        <w:t>h</w:t>
      </w:r>
      <w:r w:rsidR="00CC24F1">
        <w:rPr>
          <w:rFonts w:ascii="Garamond" w:hAnsi="Garamond"/>
        </w:rPr>
        <w:t>omemaker</w:t>
      </w:r>
      <w:r w:rsidR="00CD35C8" w:rsidRPr="00BC42B3">
        <w:rPr>
          <w:rFonts w:ascii="Garamond" w:hAnsi="Garamond"/>
        </w:rPr>
        <w:t xml:space="preserve">, </w:t>
      </w:r>
      <w:r w:rsidR="00025B96" w:rsidRPr="00BC42B3">
        <w:rPr>
          <w:rFonts w:ascii="Garamond" w:hAnsi="Garamond"/>
        </w:rPr>
        <w:t>i</w:t>
      </w:r>
      <w:r w:rsidR="00CD35C8" w:rsidRPr="00BC42B3">
        <w:rPr>
          <w:rFonts w:ascii="Garamond" w:hAnsi="Garamond"/>
        </w:rPr>
        <w:t xml:space="preserve">ntermittent and </w:t>
      </w:r>
      <w:r w:rsidR="00025B96" w:rsidRPr="00BC42B3">
        <w:rPr>
          <w:rFonts w:ascii="Garamond" w:hAnsi="Garamond"/>
        </w:rPr>
        <w:t>s</w:t>
      </w:r>
      <w:r w:rsidR="00CD35C8" w:rsidRPr="00BC42B3">
        <w:rPr>
          <w:rFonts w:ascii="Garamond" w:hAnsi="Garamond"/>
        </w:rPr>
        <w:t xml:space="preserve">killed </w:t>
      </w:r>
      <w:r w:rsidR="00025B96" w:rsidRPr="00BC42B3">
        <w:rPr>
          <w:rFonts w:ascii="Garamond" w:hAnsi="Garamond"/>
        </w:rPr>
        <w:t>n</w:t>
      </w:r>
      <w:r w:rsidR="00CD35C8" w:rsidRPr="00BC42B3">
        <w:rPr>
          <w:rFonts w:ascii="Garamond" w:hAnsi="Garamond"/>
        </w:rPr>
        <w:t xml:space="preserve">ursing, and </w:t>
      </w:r>
      <w:r w:rsidR="00025B96" w:rsidRPr="00BC42B3">
        <w:rPr>
          <w:rFonts w:ascii="Garamond" w:hAnsi="Garamond"/>
        </w:rPr>
        <w:t>p</w:t>
      </w:r>
      <w:r w:rsidR="00CD35C8" w:rsidRPr="00BC42B3">
        <w:rPr>
          <w:rFonts w:ascii="Garamond" w:hAnsi="Garamond"/>
        </w:rPr>
        <w:t xml:space="preserve">ersonal </w:t>
      </w:r>
      <w:r w:rsidR="00025B96" w:rsidRPr="00BC42B3">
        <w:rPr>
          <w:rFonts w:ascii="Garamond" w:hAnsi="Garamond"/>
        </w:rPr>
        <w:lastRenderedPageBreak/>
        <w:t>c</w:t>
      </w:r>
      <w:r w:rsidR="00CD35C8" w:rsidRPr="00BC42B3">
        <w:rPr>
          <w:rFonts w:ascii="Garamond" w:hAnsi="Garamond"/>
        </w:rPr>
        <w:t>are</w:t>
      </w:r>
      <w:r w:rsidR="00CC24F1">
        <w:rPr>
          <w:rFonts w:ascii="Garamond" w:hAnsi="Garamond"/>
        </w:rPr>
        <w:t xml:space="preserve">. </w:t>
      </w:r>
      <w:r w:rsidR="00290CCA" w:rsidRPr="00BC42B3">
        <w:rPr>
          <w:rFonts w:ascii="Garamond" w:hAnsi="Garamond"/>
        </w:rPr>
        <w:t xml:space="preserve"> </w:t>
      </w:r>
      <w:r w:rsidR="00CC24F1">
        <w:rPr>
          <w:rFonts w:ascii="Garamond" w:hAnsi="Garamond"/>
        </w:rPr>
        <w:t>T</w:t>
      </w:r>
      <w:r w:rsidR="00290CCA" w:rsidRPr="00BC42B3">
        <w:rPr>
          <w:rFonts w:ascii="Garamond" w:hAnsi="Garamond"/>
        </w:rPr>
        <w:t xml:space="preserve">he case manager is responsible for informing </w:t>
      </w:r>
      <w:r w:rsidR="0049695F">
        <w:rPr>
          <w:rFonts w:ascii="Garamond" w:hAnsi="Garamond"/>
        </w:rPr>
        <w:t>Managed Care Plan</w:t>
      </w:r>
      <w:r w:rsidR="00CC24F1">
        <w:rPr>
          <w:rFonts w:ascii="Garamond" w:hAnsi="Garamond"/>
        </w:rPr>
        <w:t xml:space="preserve"> </w:t>
      </w:r>
      <w:r w:rsidR="00290CCA" w:rsidRPr="00BC42B3">
        <w:rPr>
          <w:rFonts w:ascii="Garamond" w:hAnsi="Garamond"/>
        </w:rPr>
        <w:t xml:space="preserve">enrollees </w:t>
      </w:r>
      <w:r w:rsidR="00CC24F1">
        <w:rPr>
          <w:rFonts w:ascii="Garamond" w:hAnsi="Garamond"/>
        </w:rPr>
        <w:t>of the option to participate in the PDO when any of the PDO services are listed on the enrollee’s authorized care plan.</w:t>
      </w:r>
      <w:r w:rsidR="00CD35C8" w:rsidRPr="00BC42B3">
        <w:rPr>
          <w:rFonts w:ascii="Garamond" w:hAnsi="Garamond"/>
        </w:rPr>
        <w:t xml:space="preserve">  </w:t>
      </w:r>
      <w:r w:rsidR="008C7307" w:rsidRPr="00BC42B3">
        <w:rPr>
          <w:rFonts w:ascii="Garamond" w:hAnsi="Garamond"/>
        </w:rPr>
        <w:t xml:space="preserve">The </w:t>
      </w:r>
      <w:r w:rsidR="0049695F">
        <w:rPr>
          <w:rFonts w:ascii="Garamond" w:hAnsi="Garamond"/>
        </w:rPr>
        <w:t>Managed Care</w:t>
      </w:r>
      <w:r w:rsidR="00CC24F1">
        <w:rPr>
          <w:rFonts w:ascii="Garamond" w:hAnsi="Garamond"/>
        </w:rPr>
        <w:t xml:space="preserve"> Plan enrollee </w:t>
      </w:r>
      <w:r w:rsidR="008C7307" w:rsidRPr="00BC42B3">
        <w:rPr>
          <w:rFonts w:ascii="Garamond" w:hAnsi="Garamond"/>
        </w:rPr>
        <w:t xml:space="preserve">may choose </w:t>
      </w:r>
      <w:r w:rsidR="00CC24F1">
        <w:rPr>
          <w:rFonts w:ascii="Garamond" w:hAnsi="Garamond"/>
        </w:rPr>
        <w:t>to participate in the PDO for</w:t>
      </w:r>
      <w:r w:rsidR="008C7307" w:rsidRPr="00BC42B3">
        <w:rPr>
          <w:rFonts w:ascii="Garamond" w:hAnsi="Garamond"/>
        </w:rPr>
        <w:t xml:space="preserve"> one or more of the </w:t>
      </w:r>
      <w:r w:rsidR="00CC24F1">
        <w:rPr>
          <w:rFonts w:ascii="Garamond" w:hAnsi="Garamond"/>
        </w:rPr>
        <w:t xml:space="preserve">PDO </w:t>
      </w:r>
      <w:r w:rsidR="008C7307" w:rsidRPr="00BC42B3">
        <w:rPr>
          <w:rFonts w:ascii="Garamond" w:hAnsi="Garamond"/>
        </w:rPr>
        <w:t>services</w:t>
      </w:r>
      <w:r w:rsidR="00CC24F1">
        <w:rPr>
          <w:rFonts w:ascii="Garamond" w:hAnsi="Garamond"/>
        </w:rPr>
        <w:t>,</w:t>
      </w:r>
      <w:r w:rsidR="008C7307" w:rsidRPr="00BC42B3">
        <w:rPr>
          <w:rFonts w:ascii="Garamond" w:hAnsi="Garamond"/>
        </w:rPr>
        <w:t xml:space="preserve"> as outlined in the</w:t>
      </w:r>
      <w:r w:rsidR="00CC24F1">
        <w:rPr>
          <w:rFonts w:ascii="Garamond" w:hAnsi="Garamond"/>
        </w:rPr>
        <w:t>ir authorized</w:t>
      </w:r>
      <w:r w:rsidR="008C7307" w:rsidRPr="00BC42B3">
        <w:rPr>
          <w:rFonts w:ascii="Garamond" w:hAnsi="Garamond"/>
        </w:rPr>
        <w:t xml:space="preserve"> care plan.  </w:t>
      </w:r>
    </w:p>
    <w:p w14:paraId="5738F190" w14:textId="77777777" w:rsidR="00CC24F1" w:rsidRPr="00533A19" w:rsidRDefault="00CC24F1" w:rsidP="00CC24F1">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Direct Service Worker Qualifications</w:t>
      </w:r>
    </w:p>
    <w:p w14:paraId="3E981753" w14:textId="77777777" w:rsidR="003F3DD8" w:rsidRDefault="003F3DD8" w:rsidP="00CC24F1">
      <w:pPr>
        <w:pStyle w:val="BodyText"/>
        <w:ind w:firstLine="0"/>
        <w:jc w:val="left"/>
        <w:rPr>
          <w:rFonts w:ascii="Garamond" w:hAnsi="Garamond"/>
        </w:rPr>
      </w:pPr>
      <w:r>
        <w:rPr>
          <w:rFonts w:ascii="Garamond" w:hAnsi="Garamond"/>
        </w:rPr>
        <w:t xml:space="preserve">The </w:t>
      </w:r>
      <w:r w:rsidR="0049695F">
        <w:rPr>
          <w:rFonts w:ascii="Garamond" w:hAnsi="Garamond"/>
        </w:rPr>
        <w:t>Managed Care</w:t>
      </w:r>
      <w:r>
        <w:rPr>
          <w:rFonts w:ascii="Garamond" w:hAnsi="Garamond"/>
        </w:rPr>
        <w:t xml:space="preserve"> Plan should </w:t>
      </w:r>
      <w:r w:rsidR="00C61494">
        <w:rPr>
          <w:rFonts w:ascii="Garamond" w:hAnsi="Garamond"/>
        </w:rPr>
        <w:t xml:space="preserve">suggest to all participants </w:t>
      </w:r>
      <w:r w:rsidR="008305D3">
        <w:rPr>
          <w:rFonts w:ascii="Garamond" w:hAnsi="Garamond"/>
        </w:rPr>
        <w:t xml:space="preserve">to hire </w:t>
      </w:r>
      <w:r>
        <w:rPr>
          <w:rFonts w:ascii="Garamond" w:hAnsi="Garamond"/>
        </w:rPr>
        <w:t>direct service worker</w:t>
      </w:r>
      <w:r w:rsidR="008305D3">
        <w:rPr>
          <w:rFonts w:ascii="Garamond" w:hAnsi="Garamond"/>
        </w:rPr>
        <w:t>s who are</w:t>
      </w:r>
      <w:r>
        <w:rPr>
          <w:rFonts w:ascii="Garamond" w:hAnsi="Garamond"/>
        </w:rPr>
        <w:t xml:space="preserve"> t</w:t>
      </w:r>
      <w:r w:rsidR="007D7BF9" w:rsidRPr="00CC24F1">
        <w:rPr>
          <w:rFonts w:ascii="Garamond" w:hAnsi="Garamond"/>
        </w:rPr>
        <w:t>rain</w:t>
      </w:r>
      <w:r w:rsidR="008305D3">
        <w:rPr>
          <w:rFonts w:ascii="Garamond" w:hAnsi="Garamond"/>
        </w:rPr>
        <w:t>ed</w:t>
      </w:r>
      <w:r w:rsidR="007D7BF9" w:rsidRPr="00CC24F1">
        <w:rPr>
          <w:rFonts w:ascii="Garamond" w:hAnsi="Garamond"/>
        </w:rPr>
        <w:t xml:space="preserve"> in u</w:t>
      </w:r>
      <w:r w:rsidR="0034220D" w:rsidRPr="00CC24F1">
        <w:rPr>
          <w:rFonts w:ascii="Garamond" w:hAnsi="Garamond"/>
        </w:rPr>
        <w:t>niversal precaution</w:t>
      </w:r>
      <w:r w:rsidR="00290CCA" w:rsidRPr="00CC24F1">
        <w:rPr>
          <w:rFonts w:ascii="Garamond" w:hAnsi="Garamond"/>
        </w:rPr>
        <w:t>s</w:t>
      </w:r>
      <w:r>
        <w:rPr>
          <w:rFonts w:ascii="Garamond" w:hAnsi="Garamond"/>
        </w:rPr>
        <w:t xml:space="preserve"> and</w:t>
      </w:r>
      <w:r w:rsidR="0034220D" w:rsidRPr="00CC24F1">
        <w:rPr>
          <w:rFonts w:ascii="Garamond" w:hAnsi="Garamond"/>
        </w:rPr>
        <w:t xml:space="preserve"> HIPAA</w:t>
      </w:r>
      <w:r w:rsidR="00D604EC">
        <w:rPr>
          <w:rFonts w:ascii="Garamond" w:hAnsi="Garamond"/>
        </w:rPr>
        <w:t xml:space="preserve"> privacy standards</w:t>
      </w:r>
      <w:r>
        <w:rPr>
          <w:rFonts w:ascii="Garamond" w:hAnsi="Garamond"/>
        </w:rPr>
        <w:t>, a</w:t>
      </w:r>
      <w:r w:rsidR="008305D3">
        <w:rPr>
          <w:rFonts w:ascii="Garamond" w:hAnsi="Garamond"/>
        </w:rPr>
        <w:t>nd who are certified in</w:t>
      </w:r>
      <w:r>
        <w:rPr>
          <w:rFonts w:ascii="Garamond" w:hAnsi="Garamond"/>
        </w:rPr>
        <w:t xml:space="preserve"> </w:t>
      </w:r>
      <w:r w:rsidR="00F62C7B" w:rsidRPr="00CC24F1">
        <w:rPr>
          <w:rFonts w:ascii="Garamond" w:hAnsi="Garamond"/>
        </w:rPr>
        <w:t>CPR and First Aid</w:t>
      </w:r>
      <w:r w:rsidR="008305D3">
        <w:rPr>
          <w:rFonts w:ascii="Garamond" w:hAnsi="Garamond"/>
        </w:rPr>
        <w:t>.</w:t>
      </w:r>
      <w:r w:rsidR="0034220D" w:rsidRPr="00CC24F1">
        <w:rPr>
          <w:rFonts w:ascii="Garamond" w:hAnsi="Garamond"/>
        </w:rPr>
        <w:t xml:space="preserve">  </w:t>
      </w:r>
    </w:p>
    <w:p w14:paraId="6BC3A836" w14:textId="77777777" w:rsidR="003F3DD8" w:rsidRDefault="003F3DD8" w:rsidP="003F3DD8">
      <w:pPr>
        <w:pStyle w:val="BodyText"/>
        <w:ind w:firstLine="0"/>
        <w:jc w:val="left"/>
        <w:rPr>
          <w:rFonts w:ascii="Garamond" w:hAnsi="Garamond"/>
        </w:rPr>
      </w:pPr>
      <w:r>
        <w:rPr>
          <w:rFonts w:ascii="Garamond" w:hAnsi="Garamond"/>
        </w:rPr>
        <w:t>Direct service workers providing</w:t>
      </w:r>
      <w:r w:rsidRPr="00CC24F1">
        <w:rPr>
          <w:rFonts w:ascii="Garamond" w:hAnsi="Garamond"/>
        </w:rPr>
        <w:t xml:space="preserve"> attendant care </w:t>
      </w:r>
      <w:r>
        <w:rPr>
          <w:rFonts w:ascii="Garamond" w:hAnsi="Garamond"/>
        </w:rPr>
        <w:t>or</w:t>
      </w:r>
      <w:r w:rsidRPr="00CC24F1">
        <w:rPr>
          <w:rFonts w:ascii="Garamond" w:hAnsi="Garamond"/>
        </w:rPr>
        <w:t xml:space="preserve"> intermittent and skilled nursing </w:t>
      </w:r>
      <w:r w:rsidR="008305D3">
        <w:rPr>
          <w:rFonts w:ascii="Garamond" w:hAnsi="Garamond"/>
        </w:rPr>
        <w:t xml:space="preserve">services </w:t>
      </w:r>
      <w:r w:rsidRPr="00CC24F1">
        <w:rPr>
          <w:rFonts w:ascii="Garamond" w:hAnsi="Garamond"/>
        </w:rPr>
        <w:t>must either be a</w:t>
      </w:r>
      <w:r>
        <w:rPr>
          <w:rFonts w:ascii="Garamond" w:hAnsi="Garamond"/>
        </w:rPr>
        <w:t>:</w:t>
      </w:r>
    </w:p>
    <w:p w14:paraId="4C191062" w14:textId="77777777" w:rsidR="003F3DD8" w:rsidRDefault="003F3DD8" w:rsidP="003F3DD8">
      <w:pPr>
        <w:pStyle w:val="BodyText"/>
        <w:numPr>
          <w:ilvl w:val="0"/>
          <w:numId w:val="33"/>
        </w:numPr>
        <w:jc w:val="left"/>
        <w:rPr>
          <w:rFonts w:ascii="Garamond" w:hAnsi="Garamond"/>
        </w:rPr>
      </w:pPr>
      <w:r>
        <w:rPr>
          <w:rFonts w:ascii="Garamond" w:hAnsi="Garamond"/>
        </w:rPr>
        <w:t>R</w:t>
      </w:r>
      <w:r w:rsidRPr="00CC24F1">
        <w:rPr>
          <w:rFonts w:ascii="Garamond" w:hAnsi="Garamond"/>
        </w:rPr>
        <w:t>egistered nurse</w:t>
      </w:r>
      <w:r>
        <w:rPr>
          <w:rFonts w:ascii="Garamond" w:hAnsi="Garamond"/>
        </w:rPr>
        <w:t>,</w:t>
      </w:r>
      <w:r w:rsidRPr="00CC24F1">
        <w:rPr>
          <w:rFonts w:ascii="Garamond" w:hAnsi="Garamond"/>
        </w:rPr>
        <w:t xml:space="preserve"> licensed in accordance with Chapter 464, F.S</w:t>
      </w:r>
      <w:r>
        <w:rPr>
          <w:rFonts w:ascii="Garamond" w:hAnsi="Garamond"/>
        </w:rPr>
        <w:t>.;</w:t>
      </w:r>
      <w:r w:rsidR="00550970">
        <w:rPr>
          <w:rFonts w:ascii="Garamond" w:hAnsi="Garamond"/>
        </w:rPr>
        <w:t xml:space="preserve"> </w:t>
      </w:r>
      <w:r w:rsidR="00365EA8">
        <w:rPr>
          <w:rFonts w:ascii="Garamond" w:hAnsi="Garamond"/>
        </w:rPr>
        <w:t>or</w:t>
      </w:r>
    </w:p>
    <w:p w14:paraId="789667AD" w14:textId="77777777" w:rsidR="003F3DD8" w:rsidRDefault="003F3DD8" w:rsidP="003F3DD8">
      <w:pPr>
        <w:pStyle w:val="BodyText"/>
        <w:numPr>
          <w:ilvl w:val="0"/>
          <w:numId w:val="33"/>
        </w:numPr>
        <w:jc w:val="left"/>
        <w:rPr>
          <w:rFonts w:ascii="Garamond" w:hAnsi="Garamond"/>
        </w:rPr>
      </w:pPr>
      <w:r>
        <w:rPr>
          <w:rFonts w:ascii="Garamond" w:hAnsi="Garamond"/>
        </w:rPr>
        <w:t>L</w:t>
      </w:r>
      <w:r w:rsidRPr="00CC24F1">
        <w:rPr>
          <w:rFonts w:ascii="Garamond" w:hAnsi="Garamond"/>
        </w:rPr>
        <w:t>icensed practical nurse</w:t>
      </w:r>
      <w:r>
        <w:rPr>
          <w:rFonts w:ascii="Garamond" w:hAnsi="Garamond"/>
        </w:rPr>
        <w:t>,</w:t>
      </w:r>
      <w:r w:rsidRPr="00CC24F1">
        <w:rPr>
          <w:rFonts w:ascii="Garamond" w:hAnsi="Garamond"/>
        </w:rPr>
        <w:t xml:space="preserve"> licensed in accordance with Chapter 464, F.S</w:t>
      </w:r>
      <w:r w:rsidR="00365EA8">
        <w:rPr>
          <w:rFonts w:ascii="Garamond" w:hAnsi="Garamond"/>
        </w:rPr>
        <w:t>.</w:t>
      </w:r>
    </w:p>
    <w:p w14:paraId="3D143D27" w14:textId="77777777" w:rsidR="008C7307" w:rsidRPr="00CC24F1" w:rsidRDefault="003F3DD8" w:rsidP="00CC24F1">
      <w:pPr>
        <w:pStyle w:val="BodyText"/>
        <w:ind w:firstLine="0"/>
        <w:jc w:val="left"/>
        <w:rPr>
          <w:rFonts w:ascii="Garamond" w:hAnsi="Garamond"/>
        </w:rPr>
      </w:pPr>
      <w:r>
        <w:rPr>
          <w:rFonts w:ascii="Garamond" w:hAnsi="Garamond"/>
        </w:rPr>
        <w:t>Direct service workers</w:t>
      </w:r>
      <w:r w:rsidR="00E45ADC" w:rsidRPr="00CC24F1">
        <w:rPr>
          <w:rFonts w:ascii="Garamond" w:hAnsi="Garamond"/>
        </w:rPr>
        <w:t xml:space="preserve"> </w:t>
      </w:r>
      <w:r w:rsidR="008C7307" w:rsidRPr="00CC24F1">
        <w:rPr>
          <w:rFonts w:ascii="Garamond" w:hAnsi="Garamond"/>
        </w:rPr>
        <w:t>providing</w:t>
      </w:r>
      <w:r w:rsidR="007D7BF9" w:rsidRPr="00CC24F1">
        <w:rPr>
          <w:rFonts w:ascii="Garamond" w:hAnsi="Garamond"/>
        </w:rPr>
        <w:t xml:space="preserve"> </w:t>
      </w:r>
      <w:r>
        <w:rPr>
          <w:rFonts w:ascii="Garamond" w:hAnsi="Garamond"/>
        </w:rPr>
        <w:t>adult companion, homemaker, or personal care</w:t>
      </w:r>
      <w:r w:rsidR="008C7307" w:rsidRPr="00CC24F1">
        <w:rPr>
          <w:rFonts w:ascii="Garamond" w:hAnsi="Garamond"/>
        </w:rPr>
        <w:t xml:space="preserve"> services </w:t>
      </w:r>
      <w:r>
        <w:rPr>
          <w:rFonts w:ascii="Garamond" w:hAnsi="Garamond"/>
        </w:rPr>
        <w:t>are not required</w:t>
      </w:r>
      <w:r w:rsidR="008C7307" w:rsidRPr="00CC24F1">
        <w:rPr>
          <w:rFonts w:ascii="Garamond" w:hAnsi="Garamond"/>
        </w:rPr>
        <w:t xml:space="preserve"> to </w:t>
      </w:r>
      <w:r>
        <w:rPr>
          <w:rFonts w:ascii="Garamond" w:hAnsi="Garamond"/>
        </w:rPr>
        <w:t xml:space="preserve">possess a </w:t>
      </w:r>
      <w:r w:rsidR="008C7307" w:rsidRPr="00CC24F1">
        <w:rPr>
          <w:rFonts w:ascii="Garamond" w:hAnsi="Garamond"/>
        </w:rPr>
        <w:t xml:space="preserve">certification or </w:t>
      </w:r>
      <w:r>
        <w:rPr>
          <w:rFonts w:ascii="Garamond" w:hAnsi="Garamond"/>
        </w:rPr>
        <w:t>license.</w:t>
      </w:r>
    </w:p>
    <w:p w14:paraId="4C7ACAD2" w14:textId="77777777" w:rsidR="001D1220" w:rsidRPr="00533A19" w:rsidRDefault="001D1220" w:rsidP="001D1220">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A</w:t>
      </w:r>
      <w:r w:rsidR="00334EE0">
        <w:rPr>
          <w:rFonts w:ascii="Arial Black" w:eastAsia="Times New Roman" w:hAnsi="Arial Black" w:cs="Times New Roman"/>
          <w:color w:val="808080"/>
          <w:spacing w:val="-25"/>
          <w:kern w:val="28"/>
          <w:sz w:val="32"/>
          <w:szCs w:val="20"/>
        </w:rPr>
        <w:t xml:space="preserve">mount, Duration, </w:t>
      </w:r>
      <w:r>
        <w:rPr>
          <w:rFonts w:ascii="Arial Black" w:eastAsia="Times New Roman" w:hAnsi="Arial Black" w:cs="Times New Roman"/>
          <w:color w:val="808080"/>
          <w:spacing w:val="-25"/>
          <w:kern w:val="28"/>
          <w:sz w:val="32"/>
          <w:szCs w:val="20"/>
        </w:rPr>
        <w:t>Scope</w:t>
      </w:r>
      <w:r w:rsidR="00334EE0">
        <w:rPr>
          <w:rFonts w:ascii="Arial Black" w:eastAsia="Times New Roman" w:hAnsi="Arial Black" w:cs="Times New Roman"/>
          <w:color w:val="808080"/>
          <w:spacing w:val="-25"/>
          <w:kern w:val="28"/>
          <w:sz w:val="32"/>
          <w:szCs w:val="20"/>
        </w:rPr>
        <w:t>, and Reimbursement</w:t>
      </w:r>
    </w:p>
    <w:p w14:paraId="1DC3C956" w14:textId="77777777" w:rsidR="006D6B4E" w:rsidRDefault="006D6B4E" w:rsidP="001D1220">
      <w:pPr>
        <w:pStyle w:val="BodyText"/>
        <w:ind w:firstLine="0"/>
        <w:jc w:val="left"/>
        <w:rPr>
          <w:rFonts w:ascii="Garamond" w:hAnsi="Garamond"/>
        </w:rPr>
      </w:pPr>
      <w:r>
        <w:rPr>
          <w:rFonts w:ascii="Garamond" w:hAnsi="Garamond"/>
        </w:rPr>
        <w:t>Direct service workers must</w:t>
      </w:r>
      <w:r w:rsidR="00025B96" w:rsidRPr="001D1220">
        <w:rPr>
          <w:rFonts w:ascii="Garamond" w:hAnsi="Garamond"/>
        </w:rPr>
        <w:t xml:space="preserve"> provide </w:t>
      </w:r>
      <w:r>
        <w:rPr>
          <w:rFonts w:ascii="Garamond" w:hAnsi="Garamond"/>
        </w:rPr>
        <w:t>services</w:t>
      </w:r>
      <w:r w:rsidR="00025B96" w:rsidRPr="001D1220">
        <w:rPr>
          <w:rFonts w:ascii="Garamond" w:hAnsi="Garamond"/>
        </w:rPr>
        <w:t xml:space="preserve">, as outlined in the </w:t>
      </w:r>
      <w:r>
        <w:rPr>
          <w:rFonts w:ascii="Garamond" w:hAnsi="Garamond"/>
        </w:rPr>
        <w:t xml:space="preserve">participant’s authorized </w:t>
      </w:r>
      <w:r w:rsidR="00025B96" w:rsidRPr="001D1220">
        <w:rPr>
          <w:rFonts w:ascii="Garamond" w:hAnsi="Garamond"/>
        </w:rPr>
        <w:t>care plan</w:t>
      </w:r>
      <w:r>
        <w:rPr>
          <w:rFonts w:ascii="Garamond" w:hAnsi="Garamond"/>
        </w:rPr>
        <w:t>.</w:t>
      </w:r>
      <w:r w:rsidR="00025B96" w:rsidRPr="001D1220">
        <w:rPr>
          <w:rFonts w:ascii="Garamond" w:hAnsi="Garamond"/>
        </w:rPr>
        <w:t xml:space="preserve">  </w:t>
      </w:r>
      <w:r w:rsidR="0067083A" w:rsidRPr="001D1220">
        <w:rPr>
          <w:rFonts w:ascii="Garamond" w:hAnsi="Garamond"/>
        </w:rPr>
        <w:t xml:space="preserve">As </w:t>
      </w:r>
      <w:r w:rsidR="008C7307" w:rsidRPr="001D1220">
        <w:rPr>
          <w:rFonts w:ascii="Garamond" w:hAnsi="Garamond"/>
        </w:rPr>
        <w:t>authorized</w:t>
      </w:r>
      <w:r w:rsidR="0067083A" w:rsidRPr="001D1220">
        <w:rPr>
          <w:rFonts w:ascii="Garamond" w:hAnsi="Garamond"/>
        </w:rPr>
        <w:t xml:space="preserve"> in the </w:t>
      </w:r>
      <w:r w:rsidR="00566D7A" w:rsidRPr="001D1220">
        <w:rPr>
          <w:rFonts w:ascii="Garamond" w:hAnsi="Garamond"/>
        </w:rPr>
        <w:t>care plan</w:t>
      </w:r>
      <w:r w:rsidR="008C7307" w:rsidRPr="001D1220">
        <w:rPr>
          <w:rFonts w:ascii="Garamond" w:hAnsi="Garamond"/>
        </w:rPr>
        <w:t>,</w:t>
      </w:r>
      <w:r w:rsidR="00566D7A" w:rsidRPr="001D1220">
        <w:rPr>
          <w:rFonts w:ascii="Garamond" w:hAnsi="Garamond"/>
        </w:rPr>
        <w:t xml:space="preserve"> the </w:t>
      </w:r>
      <w:r>
        <w:rPr>
          <w:rFonts w:ascii="Garamond" w:hAnsi="Garamond"/>
        </w:rPr>
        <w:t>direct service worker(s)</w:t>
      </w:r>
      <w:r w:rsidR="00566D7A" w:rsidRPr="001D1220">
        <w:rPr>
          <w:rFonts w:ascii="Garamond" w:hAnsi="Garamond"/>
        </w:rPr>
        <w:t xml:space="preserve"> may accompany the participant as necessary in order to meet his or her needs in a variety of settings.  </w:t>
      </w:r>
      <w:r>
        <w:rPr>
          <w:rFonts w:ascii="Garamond" w:hAnsi="Garamond"/>
        </w:rPr>
        <w:t>Service tasks and limitations must be outlined in the Participant/Direct Service Worker Agreement.</w:t>
      </w:r>
    </w:p>
    <w:p w14:paraId="7B0FA30F" w14:textId="77777777" w:rsidR="0067083A" w:rsidRDefault="00334EE0" w:rsidP="001D1220">
      <w:pPr>
        <w:pStyle w:val="BodyText"/>
        <w:ind w:firstLine="0"/>
        <w:jc w:val="left"/>
        <w:rPr>
          <w:rFonts w:ascii="Garamond" w:hAnsi="Garamond"/>
        </w:rPr>
      </w:pPr>
      <w:r>
        <w:rPr>
          <w:rFonts w:ascii="Garamond" w:hAnsi="Garamond"/>
        </w:rPr>
        <w:t xml:space="preserve">Although the participant may schedule the hours and days the direct service worker(s) provides services, the case manager is responsible for ensuring that </w:t>
      </w:r>
      <w:r w:rsidR="00566D7A" w:rsidRPr="001D1220">
        <w:rPr>
          <w:rFonts w:ascii="Garamond" w:hAnsi="Garamond"/>
        </w:rPr>
        <w:t xml:space="preserve">PDO and </w:t>
      </w:r>
      <w:r w:rsidR="00EE3FEE" w:rsidRPr="001D1220">
        <w:rPr>
          <w:rFonts w:ascii="Garamond" w:hAnsi="Garamond"/>
        </w:rPr>
        <w:t>non-PDO</w:t>
      </w:r>
      <w:r w:rsidR="00566D7A" w:rsidRPr="001D1220">
        <w:rPr>
          <w:rFonts w:ascii="Garamond" w:hAnsi="Garamond"/>
        </w:rPr>
        <w:t xml:space="preserve"> services</w:t>
      </w:r>
      <w:r>
        <w:rPr>
          <w:rFonts w:ascii="Garamond" w:hAnsi="Garamond"/>
        </w:rPr>
        <w:t xml:space="preserve"> do</w:t>
      </w:r>
      <w:r w:rsidR="00566D7A" w:rsidRPr="001D1220">
        <w:rPr>
          <w:rFonts w:ascii="Garamond" w:hAnsi="Garamond"/>
        </w:rPr>
        <w:t xml:space="preserve"> not duplicate</w:t>
      </w:r>
      <w:r>
        <w:rPr>
          <w:rFonts w:ascii="Garamond" w:hAnsi="Garamond"/>
        </w:rPr>
        <w:t>.</w:t>
      </w:r>
    </w:p>
    <w:p w14:paraId="21EF66D8" w14:textId="77777777" w:rsidR="008305D3" w:rsidRDefault="00907424" w:rsidP="001D1220">
      <w:pPr>
        <w:pStyle w:val="BodyText"/>
        <w:ind w:firstLine="0"/>
        <w:jc w:val="left"/>
        <w:rPr>
          <w:rFonts w:ascii="Garamond" w:hAnsi="Garamond"/>
        </w:rPr>
      </w:pPr>
      <w:r w:rsidRPr="001D1220">
        <w:rPr>
          <w:rFonts w:ascii="Garamond" w:hAnsi="Garamond"/>
        </w:rPr>
        <w:t xml:space="preserve">The </w:t>
      </w:r>
      <w:r w:rsidR="0049695F">
        <w:rPr>
          <w:rFonts w:ascii="Garamond" w:hAnsi="Garamond"/>
        </w:rPr>
        <w:t>Managed Care</w:t>
      </w:r>
      <w:r w:rsidR="00334EE0">
        <w:rPr>
          <w:rFonts w:ascii="Garamond" w:hAnsi="Garamond"/>
        </w:rPr>
        <w:t xml:space="preserve"> </w:t>
      </w:r>
      <w:r w:rsidRPr="001D1220">
        <w:rPr>
          <w:rFonts w:ascii="Garamond" w:hAnsi="Garamond"/>
        </w:rPr>
        <w:t>P</w:t>
      </w:r>
      <w:r w:rsidR="002D6236" w:rsidRPr="001D1220">
        <w:rPr>
          <w:rFonts w:ascii="Garamond" w:hAnsi="Garamond"/>
        </w:rPr>
        <w:t>lan</w:t>
      </w:r>
      <w:r w:rsidRPr="001D1220">
        <w:rPr>
          <w:rFonts w:ascii="Garamond" w:hAnsi="Garamond"/>
        </w:rPr>
        <w:t xml:space="preserve"> must </w:t>
      </w:r>
      <w:r w:rsidR="008305D3">
        <w:rPr>
          <w:rFonts w:ascii="Garamond" w:hAnsi="Garamond"/>
        </w:rPr>
        <w:t>inform participants upon choosing the PDO of the</w:t>
      </w:r>
      <w:r w:rsidR="00334EE0">
        <w:rPr>
          <w:rFonts w:ascii="Garamond" w:hAnsi="Garamond"/>
        </w:rPr>
        <w:t xml:space="preserve"> set rate of payment for PDO services in order</w:t>
      </w:r>
      <w:r w:rsidRPr="001D1220">
        <w:rPr>
          <w:rFonts w:ascii="Garamond" w:hAnsi="Garamond"/>
        </w:rPr>
        <w:t xml:space="preserve"> for the participant </w:t>
      </w:r>
      <w:r w:rsidR="00334EE0">
        <w:rPr>
          <w:rFonts w:ascii="Garamond" w:hAnsi="Garamond"/>
        </w:rPr>
        <w:t>to inform the prospective</w:t>
      </w:r>
      <w:r w:rsidRPr="001D1220">
        <w:rPr>
          <w:rFonts w:ascii="Garamond" w:hAnsi="Garamond"/>
        </w:rPr>
        <w:t xml:space="preserve"> </w:t>
      </w:r>
      <w:r w:rsidR="00334EE0">
        <w:rPr>
          <w:rFonts w:ascii="Garamond" w:hAnsi="Garamond"/>
        </w:rPr>
        <w:t>direct service worker</w:t>
      </w:r>
      <w:r w:rsidR="007D7BF9" w:rsidRPr="001D1220">
        <w:rPr>
          <w:rFonts w:ascii="Garamond" w:hAnsi="Garamond"/>
        </w:rPr>
        <w:t>(s)</w:t>
      </w:r>
      <w:r w:rsidR="008305D3">
        <w:rPr>
          <w:rFonts w:ascii="Garamond" w:hAnsi="Garamond"/>
        </w:rPr>
        <w:t>.  Also, if the Managed Care Plan changes the set rate of payment for any PDO service, the Managed Care Plan must provide a written notice to the participant and applicable direct service workers at least 30 days prior to the change.  The Managed Care Plan must then ensure the participant updates the Participant/Direct Service Worker Agreement to reflect the change in the rate of payment.</w:t>
      </w:r>
    </w:p>
    <w:p w14:paraId="784931A0" w14:textId="77777777" w:rsidR="00907424" w:rsidRPr="001D1220" w:rsidRDefault="00334EE0" w:rsidP="001D1220">
      <w:pPr>
        <w:pStyle w:val="BodyText"/>
        <w:ind w:firstLine="0"/>
        <w:jc w:val="left"/>
        <w:rPr>
          <w:rFonts w:ascii="Garamond" w:hAnsi="Garamond"/>
        </w:rPr>
      </w:pPr>
      <w:r>
        <w:rPr>
          <w:rFonts w:ascii="Garamond" w:hAnsi="Garamond"/>
        </w:rPr>
        <w:t xml:space="preserve">The </w:t>
      </w:r>
      <w:r w:rsidR="0049695F">
        <w:rPr>
          <w:rFonts w:ascii="Garamond" w:hAnsi="Garamond"/>
        </w:rPr>
        <w:t>Managed Care</w:t>
      </w:r>
      <w:r>
        <w:rPr>
          <w:rFonts w:ascii="Garamond" w:hAnsi="Garamond"/>
        </w:rPr>
        <w:t xml:space="preserve"> Plan must also provide instructions to the participant </w:t>
      </w:r>
      <w:r w:rsidR="00907424" w:rsidRPr="001D1220">
        <w:rPr>
          <w:rFonts w:ascii="Garamond" w:hAnsi="Garamond"/>
        </w:rPr>
        <w:t xml:space="preserve">regarding </w:t>
      </w:r>
      <w:r>
        <w:rPr>
          <w:rFonts w:ascii="Garamond" w:hAnsi="Garamond"/>
        </w:rPr>
        <w:t xml:space="preserve">the submission of </w:t>
      </w:r>
      <w:r w:rsidR="00907424" w:rsidRPr="001D1220">
        <w:rPr>
          <w:rFonts w:ascii="Garamond" w:hAnsi="Garamond"/>
        </w:rPr>
        <w:t>timesheets</w:t>
      </w:r>
      <w:r>
        <w:rPr>
          <w:rFonts w:ascii="Garamond" w:hAnsi="Garamond"/>
        </w:rPr>
        <w:t>.</w:t>
      </w:r>
    </w:p>
    <w:p w14:paraId="2B01BA11" w14:textId="77777777" w:rsidR="00334EE0" w:rsidRPr="00533A19" w:rsidRDefault="00334EE0" w:rsidP="00334EE0">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Emergency Back-Up Plan</w:t>
      </w:r>
    </w:p>
    <w:p w14:paraId="7C4BEA13" w14:textId="77777777" w:rsidR="00CB11D9" w:rsidRPr="00BF6073" w:rsidRDefault="00251A53" w:rsidP="003A6F00">
      <w:pPr>
        <w:pStyle w:val="BodyText"/>
        <w:ind w:firstLine="0"/>
        <w:jc w:val="left"/>
        <w:rPr>
          <w:rFonts w:ascii="Garamond" w:hAnsi="Garamond"/>
        </w:rPr>
      </w:pPr>
      <w:r>
        <w:rPr>
          <w:rFonts w:ascii="Garamond" w:hAnsi="Garamond"/>
        </w:rPr>
        <w:t>An</w:t>
      </w:r>
      <w:r w:rsidR="00BC2095" w:rsidRPr="00BF6073">
        <w:rPr>
          <w:rFonts w:ascii="Garamond" w:hAnsi="Garamond"/>
        </w:rPr>
        <w:t xml:space="preserve"> Emergency Back-up Plan </w:t>
      </w:r>
      <w:r w:rsidR="009076ED">
        <w:rPr>
          <w:rFonts w:ascii="Garamond" w:hAnsi="Garamond"/>
        </w:rPr>
        <w:t>is</w:t>
      </w:r>
      <w:r w:rsidR="00676457" w:rsidRPr="00BF6073">
        <w:rPr>
          <w:rFonts w:ascii="Garamond" w:hAnsi="Garamond"/>
        </w:rPr>
        <w:t xml:space="preserve"> developed</w:t>
      </w:r>
      <w:r w:rsidR="00BC2095" w:rsidRPr="00BF6073">
        <w:rPr>
          <w:rFonts w:ascii="Garamond" w:hAnsi="Garamond"/>
        </w:rPr>
        <w:t xml:space="preserve"> </w:t>
      </w:r>
      <w:r>
        <w:rPr>
          <w:rFonts w:ascii="Garamond" w:hAnsi="Garamond"/>
        </w:rPr>
        <w:t xml:space="preserve">by </w:t>
      </w:r>
      <w:r w:rsidR="009076ED">
        <w:rPr>
          <w:rFonts w:ascii="Garamond" w:hAnsi="Garamond"/>
        </w:rPr>
        <w:t>the</w:t>
      </w:r>
      <w:r>
        <w:rPr>
          <w:rFonts w:ascii="Garamond" w:hAnsi="Garamond"/>
        </w:rPr>
        <w:t xml:space="preserve"> participant with the assistance of the case manager</w:t>
      </w:r>
      <w:r w:rsidR="009076ED">
        <w:rPr>
          <w:rFonts w:ascii="Garamond" w:hAnsi="Garamond"/>
        </w:rPr>
        <w:t xml:space="preserve"> upon choosing the PDO</w:t>
      </w:r>
      <w:r>
        <w:rPr>
          <w:rFonts w:ascii="Garamond" w:hAnsi="Garamond"/>
        </w:rPr>
        <w:t xml:space="preserve">.  The Emergency Back-up Plan </w:t>
      </w:r>
      <w:r w:rsidR="009076ED">
        <w:rPr>
          <w:rFonts w:ascii="Garamond" w:hAnsi="Garamond"/>
        </w:rPr>
        <w:t>details</w:t>
      </w:r>
      <w:r>
        <w:rPr>
          <w:rFonts w:ascii="Garamond" w:hAnsi="Garamond"/>
        </w:rPr>
        <w:t xml:space="preserve"> </w:t>
      </w:r>
      <w:r w:rsidR="009076ED">
        <w:rPr>
          <w:rFonts w:ascii="Garamond" w:hAnsi="Garamond"/>
        </w:rPr>
        <w:t>s</w:t>
      </w:r>
      <w:r>
        <w:rPr>
          <w:rFonts w:ascii="Garamond" w:hAnsi="Garamond"/>
        </w:rPr>
        <w:t>ervice delivery for the</w:t>
      </w:r>
      <w:r w:rsidR="002821F7">
        <w:rPr>
          <w:rFonts w:ascii="Garamond" w:hAnsi="Garamond"/>
        </w:rPr>
        <w:t xml:space="preserve"> participant</w:t>
      </w:r>
      <w:r w:rsidR="009076ED">
        <w:rPr>
          <w:rFonts w:ascii="Garamond" w:hAnsi="Garamond"/>
        </w:rPr>
        <w:t>,</w:t>
      </w:r>
      <w:r>
        <w:rPr>
          <w:rFonts w:ascii="Garamond" w:hAnsi="Garamond"/>
        </w:rPr>
        <w:t xml:space="preserve"> </w:t>
      </w:r>
      <w:r w:rsidR="00BC2095" w:rsidRPr="00BF6073">
        <w:rPr>
          <w:rFonts w:ascii="Garamond" w:hAnsi="Garamond"/>
        </w:rPr>
        <w:t xml:space="preserve">in the event that </w:t>
      </w:r>
      <w:r w:rsidR="00195C35" w:rsidRPr="00BF6073">
        <w:rPr>
          <w:rFonts w:ascii="Garamond" w:hAnsi="Garamond"/>
        </w:rPr>
        <w:t>the</w:t>
      </w:r>
      <w:r w:rsidR="00BC2095" w:rsidRPr="00BF6073">
        <w:rPr>
          <w:rFonts w:ascii="Garamond" w:hAnsi="Garamond"/>
        </w:rPr>
        <w:t xml:space="preserve"> </w:t>
      </w:r>
      <w:r>
        <w:rPr>
          <w:rFonts w:ascii="Garamond" w:hAnsi="Garamond"/>
        </w:rPr>
        <w:t>direct service worker(s)</w:t>
      </w:r>
      <w:r w:rsidR="00BC2095" w:rsidRPr="00BF6073">
        <w:rPr>
          <w:rFonts w:ascii="Garamond" w:hAnsi="Garamond"/>
        </w:rPr>
        <w:t xml:space="preserve"> does not show up </w:t>
      </w:r>
      <w:r w:rsidR="005F4423">
        <w:rPr>
          <w:rFonts w:ascii="Garamond" w:hAnsi="Garamond"/>
        </w:rPr>
        <w:t xml:space="preserve">or is unable </w:t>
      </w:r>
      <w:r w:rsidR="00BC2095" w:rsidRPr="00BF6073">
        <w:rPr>
          <w:rFonts w:ascii="Garamond" w:hAnsi="Garamond"/>
        </w:rPr>
        <w:t xml:space="preserve">to provide services.  The Emergency Back-up Plan </w:t>
      </w:r>
      <w:r w:rsidR="009076ED">
        <w:rPr>
          <w:rFonts w:ascii="Garamond" w:hAnsi="Garamond"/>
        </w:rPr>
        <w:t>is</w:t>
      </w:r>
      <w:r w:rsidR="00BC2095" w:rsidRPr="00BF6073">
        <w:rPr>
          <w:rFonts w:ascii="Garamond" w:hAnsi="Garamond"/>
        </w:rPr>
        <w:t xml:space="preserve"> updated </w:t>
      </w:r>
      <w:r w:rsidR="009076ED">
        <w:rPr>
          <w:rFonts w:ascii="Garamond" w:hAnsi="Garamond"/>
        </w:rPr>
        <w:t xml:space="preserve">at least annually, or </w:t>
      </w:r>
      <w:r w:rsidR="00BC2095" w:rsidRPr="00BF6073">
        <w:rPr>
          <w:rFonts w:ascii="Garamond" w:hAnsi="Garamond"/>
        </w:rPr>
        <w:t xml:space="preserve">when the </w:t>
      </w:r>
      <w:r w:rsidR="009076ED">
        <w:rPr>
          <w:rFonts w:ascii="Garamond" w:hAnsi="Garamond"/>
        </w:rPr>
        <w:t xml:space="preserve">participant’s </w:t>
      </w:r>
      <w:r w:rsidR="00BC2095" w:rsidRPr="00BF6073">
        <w:rPr>
          <w:rFonts w:ascii="Garamond" w:hAnsi="Garamond"/>
        </w:rPr>
        <w:t>care plan is updated.</w:t>
      </w:r>
      <w:r w:rsidR="00676457" w:rsidRPr="00BF6073">
        <w:rPr>
          <w:rFonts w:ascii="Garamond" w:hAnsi="Garamond"/>
        </w:rPr>
        <w:t xml:space="preserve">  </w:t>
      </w:r>
      <w:r w:rsidR="009076ED">
        <w:rPr>
          <w:rFonts w:ascii="Garamond" w:hAnsi="Garamond"/>
        </w:rPr>
        <w:t xml:space="preserve">The case manager assists the participant with choosing providers within the </w:t>
      </w:r>
      <w:r w:rsidR="00B70888">
        <w:rPr>
          <w:rFonts w:ascii="Garamond" w:hAnsi="Garamond"/>
        </w:rPr>
        <w:t>Managed Care</w:t>
      </w:r>
      <w:r w:rsidR="009076ED">
        <w:rPr>
          <w:rFonts w:ascii="Garamond" w:hAnsi="Garamond"/>
        </w:rPr>
        <w:t xml:space="preserve"> Plan provider network to be the Emergency Back-up Plan provider</w:t>
      </w:r>
      <w:r w:rsidR="005404B6">
        <w:rPr>
          <w:rFonts w:ascii="Garamond" w:hAnsi="Garamond"/>
        </w:rPr>
        <w:t>(</w:t>
      </w:r>
      <w:r w:rsidR="009076ED">
        <w:rPr>
          <w:rFonts w:ascii="Garamond" w:hAnsi="Garamond"/>
        </w:rPr>
        <w:t>s</w:t>
      </w:r>
      <w:r w:rsidR="005404B6">
        <w:rPr>
          <w:rFonts w:ascii="Garamond" w:hAnsi="Garamond"/>
        </w:rPr>
        <w:t>)</w:t>
      </w:r>
      <w:r w:rsidR="009076ED">
        <w:rPr>
          <w:rFonts w:ascii="Garamond" w:hAnsi="Garamond"/>
        </w:rPr>
        <w:t>.</w:t>
      </w:r>
    </w:p>
    <w:p w14:paraId="075FDB2F" w14:textId="77777777" w:rsidR="00E736D3" w:rsidRDefault="00E736D3" w:rsidP="00A4220B">
      <w:pPr>
        <w:pStyle w:val="BodyText"/>
        <w:jc w:val="left"/>
      </w:pPr>
    </w:p>
    <w:p w14:paraId="03684C5B" w14:textId="77777777" w:rsidR="00E736D3" w:rsidRDefault="00E736D3" w:rsidP="00A4220B">
      <w:pPr>
        <w:pStyle w:val="BodyText"/>
        <w:jc w:val="left"/>
      </w:pPr>
    </w:p>
    <w:p w14:paraId="5345EDF6" w14:textId="77777777" w:rsidR="00E736D3" w:rsidRDefault="00E736D3" w:rsidP="00A4220B">
      <w:pPr>
        <w:pStyle w:val="BodyText"/>
        <w:jc w:val="left"/>
      </w:pPr>
    </w:p>
    <w:p w14:paraId="3CC6EB55" w14:textId="77777777" w:rsidR="00E736D3" w:rsidRDefault="00E736D3" w:rsidP="00A4220B">
      <w:pPr>
        <w:pStyle w:val="BodyText"/>
        <w:jc w:val="left"/>
      </w:pPr>
    </w:p>
    <w:p w14:paraId="363EE41C" w14:textId="77777777" w:rsidR="00E736D3" w:rsidRDefault="00E736D3" w:rsidP="00A4220B">
      <w:pPr>
        <w:pStyle w:val="BodyText"/>
        <w:jc w:val="left"/>
      </w:pPr>
    </w:p>
    <w:p w14:paraId="25C1E3E9" w14:textId="77777777" w:rsidR="00E736D3" w:rsidRDefault="00E736D3" w:rsidP="00A4220B">
      <w:pPr>
        <w:pStyle w:val="BodyText"/>
        <w:jc w:val="left"/>
      </w:pPr>
    </w:p>
    <w:p w14:paraId="1A511E0A" w14:textId="77777777" w:rsidR="00E736D3" w:rsidRDefault="00E736D3" w:rsidP="00A4220B">
      <w:pPr>
        <w:pStyle w:val="BodyText"/>
        <w:jc w:val="left"/>
      </w:pPr>
    </w:p>
    <w:p w14:paraId="34FA288B" w14:textId="77777777" w:rsidR="00E736D3" w:rsidRDefault="00E736D3" w:rsidP="00A4220B">
      <w:pPr>
        <w:pStyle w:val="BodyText"/>
        <w:jc w:val="left"/>
      </w:pPr>
    </w:p>
    <w:p w14:paraId="7BF23E33" w14:textId="77777777" w:rsidR="00E736D3" w:rsidRDefault="00E736D3" w:rsidP="00A4220B">
      <w:pPr>
        <w:pStyle w:val="BodyText"/>
        <w:jc w:val="left"/>
      </w:pPr>
    </w:p>
    <w:p w14:paraId="17492556" w14:textId="77777777" w:rsidR="00E736D3" w:rsidRDefault="00E736D3" w:rsidP="00A4220B">
      <w:pPr>
        <w:pStyle w:val="BodyText"/>
        <w:jc w:val="left"/>
      </w:pPr>
    </w:p>
    <w:p w14:paraId="6C2A22FD" w14:textId="77777777" w:rsidR="00E736D3" w:rsidRDefault="00E736D3" w:rsidP="00A4220B">
      <w:pPr>
        <w:pStyle w:val="BodyText"/>
        <w:jc w:val="left"/>
      </w:pPr>
    </w:p>
    <w:p w14:paraId="278D4071" w14:textId="77777777" w:rsidR="00E736D3" w:rsidRDefault="00E736D3" w:rsidP="00A4220B">
      <w:pPr>
        <w:pStyle w:val="BodyText"/>
        <w:jc w:val="left"/>
      </w:pPr>
    </w:p>
    <w:p w14:paraId="70EE048B" w14:textId="77777777" w:rsidR="008A0BA9" w:rsidRDefault="008A0BA9" w:rsidP="00A4220B">
      <w:pPr>
        <w:pStyle w:val="BodyText"/>
        <w:jc w:val="left"/>
      </w:pPr>
    </w:p>
    <w:p w14:paraId="76312BFF" w14:textId="77777777" w:rsidR="008A0BA9" w:rsidRDefault="008A0BA9" w:rsidP="00A4220B">
      <w:pPr>
        <w:pStyle w:val="BodyText"/>
        <w:jc w:val="left"/>
      </w:pPr>
    </w:p>
    <w:p w14:paraId="5771DE3B" w14:textId="77777777" w:rsidR="008A0BA9" w:rsidRDefault="008A0BA9" w:rsidP="00A4220B">
      <w:pPr>
        <w:pStyle w:val="BodyText"/>
        <w:jc w:val="left"/>
      </w:pPr>
    </w:p>
    <w:p w14:paraId="46675C5E" w14:textId="77777777" w:rsidR="00365EA8" w:rsidRDefault="00365EA8" w:rsidP="008A0BA9">
      <w:pPr>
        <w:pBdr>
          <w:top w:val="single" w:sz="8" w:space="10" w:color="EEEEEE" w:themeColor="accent1" w:themeTint="7F"/>
          <w:bottom w:val="single" w:sz="24" w:space="15" w:color="969696" w:themeColor="accent3"/>
        </w:pBdr>
        <w:ind w:firstLine="0"/>
        <w:rPr>
          <w:rFonts w:ascii="Arial Black" w:eastAsiaTheme="majorEastAsia" w:hAnsi="Arial Black" w:cstheme="majorBidi"/>
          <w:b/>
          <w:iCs/>
          <w:color w:val="6E6E6E" w:themeColor="accent1" w:themeShade="7F"/>
          <w:sz w:val="44"/>
          <w:szCs w:val="44"/>
        </w:rPr>
      </w:pPr>
    </w:p>
    <w:p w14:paraId="064F6150" w14:textId="77777777" w:rsidR="008A0BA9" w:rsidRDefault="008A0BA9" w:rsidP="008A0BA9">
      <w:pPr>
        <w:pBdr>
          <w:top w:val="single" w:sz="8" w:space="10" w:color="EEEEEE" w:themeColor="accent1" w:themeTint="7F"/>
          <w:bottom w:val="single" w:sz="24" w:space="15" w:color="969696" w:themeColor="accent3"/>
        </w:pBdr>
        <w:ind w:firstLine="0"/>
        <w:rPr>
          <w:rFonts w:ascii="Arial Black" w:eastAsiaTheme="majorEastAsia" w:hAnsi="Arial Black" w:cstheme="majorBidi"/>
          <w:b/>
          <w:iCs/>
          <w:color w:val="6E6E6E" w:themeColor="accent1" w:themeShade="7F"/>
          <w:sz w:val="44"/>
          <w:szCs w:val="44"/>
        </w:rPr>
      </w:pPr>
      <w:r>
        <w:rPr>
          <w:rFonts w:ascii="Arial Black" w:eastAsiaTheme="majorEastAsia" w:hAnsi="Arial Black" w:cstheme="majorBidi"/>
          <w:b/>
          <w:iCs/>
          <w:color w:val="6E6E6E" w:themeColor="accent1" w:themeShade="7F"/>
          <w:sz w:val="44"/>
          <w:szCs w:val="44"/>
        </w:rPr>
        <w:t>Roles and Responsibilities</w:t>
      </w:r>
    </w:p>
    <w:p w14:paraId="2E54E167" w14:textId="77777777" w:rsidR="008A0BA9" w:rsidRDefault="008A0BA9" w:rsidP="00D87EA5">
      <w:pPr>
        <w:pStyle w:val="BodyText"/>
        <w:jc w:val="left"/>
      </w:pPr>
    </w:p>
    <w:p w14:paraId="0957EDC2" w14:textId="77777777" w:rsidR="00E736D3" w:rsidRDefault="002F199D" w:rsidP="00D87EA5">
      <w:pPr>
        <w:pStyle w:val="Subtitle"/>
        <w:spacing w:before="0" w:after="240"/>
        <w:jc w:val="left"/>
      </w:pPr>
      <w:r>
        <w:t xml:space="preserve">The participant, case manager, and the direct service worker(s) </w:t>
      </w:r>
      <w:r w:rsidR="00513ED7">
        <w:t xml:space="preserve">are critical to the effective implementation of the </w:t>
      </w:r>
      <w:r>
        <w:t>PDO</w:t>
      </w:r>
      <w:r w:rsidR="00513ED7">
        <w:t xml:space="preserve">.  Each of these individuals has tasks and responsibilities which must be met in order for the </w:t>
      </w:r>
      <w:r w:rsidR="00EE3FEE">
        <w:t>PDO</w:t>
      </w:r>
      <w:r w:rsidR="00513ED7">
        <w:t xml:space="preserve"> to be successful.</w:t>
      </w:r>
    </w:p>
    <w:p w14:paraId="0D48EDF1" w14:textId="77777777" w:rsidR="002F199D" w:rsidRPr="00533A19" w:rsidRDefault="002F199D" w:rsidP="002F199D">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Participant Roles and Responsibilities</w:t>
      </w:r>
    </w:p>
    <w:p w14:paraId="41DCEE73" w14:textId="77777777" w:rsidR="00FE3089" w:rsidRPr="0033738B" w:rsidRDefault="00554AAB" w:rsidP="0033738B">
      <w:pPr>
        <w:pStyle w:val="BodyText"/>
        <w:ind w:firstLine="0"/>
        <w:jc w:val="left"/>
        <w:rPr>
          <w:rFonts w:ascii="Garamond" w:hAnsi="Garamond"/>
        </w:rPr>
      </w:pPr>
      <w:r>
        <w:rPr>
          <w:rFonts w:ascii="Garamond" w:hAnsi="Garamond"/>
        </w:rPr>
        <w:t xml:space="preserve">Participants have employer authority which allows them to </w:t>
      </w:r>
      <w:r w:rsidR="00FE3089" w:rsidRPr="0033738B">
        <w:rPr>
          <w:rFonts w:ascii="Garamond" w:hAnsi="Garamond"/>
        </w:rPr>
        <w:t>make decisions about how to best have their needs met, including who will provide their services and when they will be provided</w:t>
      </w:r>
      <w:r w:rsidR="0033738B">
        <w:rPr>
          <w:rFonts w:ascii="Garamond" w:hAnsi="Garamond"/>
        </w:rPr>
        <w:t>, as authorized in the</w:t>
      </w:r>
      <w:r w:rsidR="009362FE">
        <w:rPr>
          <w:rFonts w:ascii="Garamond" w:hAnsi="Garamond"/>
        </w:rPr>
        <w:t>ir</w:t>
      </w:r>
      <w:r w:rsidR="0033738B">
        <w:rPr>
          <w:rFonts w:ascii="Garamond" w:hAnsi="Garamond"/>
        </w:rPr>
        <w:t xml:space="preserve"> care plan</w:t>
      </w:r>
      <w:r w:rsidR="00FE3089" w:rsidRPr="0033738B">
        <w:rPr>
          <w:rFonts w:ascii="Garamond" w:hAnsi="Garamond"/>
        </w:rPr>
        <w:t xml:space="preserve">.  </w:t>
      </w:r>
    </w:p>
    <w:p w14:paraId="53B47895" w14:textId="77777777" w:rsidR="00A86D9C" w:rsidRPr="00554AAB" w:rsidRDefault="00FD014C" w:rsidP="00814921">
      <w:pPr>
        <w:pStyle w:val="BodyText"/>
        <w:ind w:firstLine="0"/>
        <w:jc w:val="left"/>
        <w:rPr>
          <w:rFonts w:ascii="Garamond" w:hAnsi="Garamond"/>
          <w:b/>
        </w:rPr>
      </w:pPr>
      <w:r w:rsidRPr="00554AAB">
        <w:rPr>
          <w:rFonts w:ascii="Garamond" w:hAnsi="Garamond"/>
          <w:b/>
        </w:rPr>
        <w:t>Participant Responsibilities:</w:t>
      </w:r>
    </w:p>
    <w:p w14:paraId="4D82DEEB" w14:textId="77777777" w:rsidR="007E1B89" w:rsidRPr="000F5AB4" w:rsidRDefault="007E1B89" w:rsidP="00A4220B">
      <w:pPr>
        <w:pStyle w:val="BodyText"/>
        <w:numPr>
          <w:ilvl w:val="0"/>
          <w:numId w:val="8"/>
        </w:numPr>
        <w:jc w:val="left"/>
        <w:rPr>
          <w:rFonts w:ascii="Garamond" w:hAnsi="Garamond"/>
        </w:rPr>
      </w:pPr>
      <w:r w:rsidRPr="000F5AB4">
        <w:rPr>
          <w:rFonts w:ascii="Garamond" w:hAnsi="Garamond"/>
        </w:rPr>
        <w:t xml:space="preserve">Notifying the case manager if </w:t>
      </w:r>
      <w:r w:rsidR="00313DE1">
        <w:rPr>
          <w:rFonts w:ascii="Garamond" w:hAnsi="Garamond"/>
        </w:rPr>
        <w:t>they</w:t>
      </w:r>
      <w:r w:rsidRPr="000F5AB4">
        <w:rPr>
          <w:rFonts w:ascii="Garamond" w:hAnsi="Garamond"/>
        </w:rPr>
        <w:t xml:space="preserve"> wish to </w:t>
      </w:r>
      <w:r w:rsidR="002C6FB6" w:rsidRPr="000F5AB4">
        <w:rPr>
          <w:rFonts w:ascii="Garamond" w:hAnsi="Garamond"/>
        </w:rPr>
        <w:t>choose</w:t>
      </w:r>
      <w:r w:rsidRPr="000F5AB4">
        <w:rPr>
          <w:rFonts w:ascii="Garamond" w:hAnsi="Garamond"/>
        </w:rPr>
        <w:t xml:space="preserve"> a representative;</w:t>
      </w:r>
    </w:p>
    <w:p w14:paraId="30AEC1B4" w14:textId="77777777" w:rsidR="00FD014C" w:rsidRPr="000F5AB4" w:rsidRDefault="00FD014C" w:rsidP="00A4220B">
      <w:pPr>
        <w:pStyle w:val="BodyText"/>
        <w:numPr>
          <w:ilvl w:val="0"/>
          <w:numId w:val="8"/>
        </w:numPr>
        <w:jc w:val="left"/>
        <w:rPr>
          <w:rFonts w:ascii="Garamond" w:hAnsi="Garamond"/>
        </w:rPr>
      </w:pPr>
      <w:r w:rsidRPr="000F5AB4">
        <w:rPr>
          <w:rFonts w:ascii="Garamond" w:hAnsi="Garamond"/>
        </w:rPr>
        <w:t>Recruiting, i</w:t>
      </w:r>
      <w:r w:rsidR="008D022B" w:rsidRPr="000F5AB4">
        <w:rPr>
          <w:rFonts w:ascii="Garamond" w:hAnsi="Garamond"/>
        </w:rPr>
        <w:t xml:space="preserve">nterviewing, and hiring the </w:t>
      </w:r>
      <w:r w:rsidR="002C6FB6" w:rsidRPr="000F5AB4">
        <w:rPr>
          <w:rFonts w:ascii="Garamond" w:hAnsi="Garamond"/>
        </w:rPr>
        <w:t>direct service worker(s</w:t>
      </w:r>
      <w:r w:rsidR="00955201" w:rsidRPr="000F5AB4">
        <w:rPr>
          <w:rFonts w:ascii="Garamond" w:hAnsi="Garamond"/>
        </w:rPr>
        <w:t>)</w:t>
      </w:r>
      <w:r w:rsidR="008D022B" w:rsidRPr="000F5AB4">
        <w:rPr>
          <w:rFonts w:ascii="Garamond" w:hAnsi="Garamond"/>
        </w:rPr>
        <w:t>;</w:t>
      </w:r>
    </w:p>
    <w:p w14:paraId="3B49D22F" w14:textId="77777777" w:rsidR="00FD014C" w:rsidRPr="000F5AB4" w:rsidRDefault="00FD014C" w:rsidP="00A4220B">
      <w:pPr>
        <w:pStyle w:val="BodyText"/>
        <w:numPr>
          <w:ilvl w:val="0"/>
          <w:numId w:val="8"/>
        </w:numPr>
        <w:jc w:val="left"/>
        <w:rPr>
          <w:rFonts w:ascii="Garamond" w:hAnsi="Garamond"/>
        </w:rPr>
      </w:pPr>
      <w:r w:rsidRPr="000F5AB4">
        <w:rPr>
          <w:rFonts w:ascii="Garamond" w:hAnsi="Garamond"/>
        </w:rPr>
        <w:lastRenderedPageBreak/>
        <w:t xml:space="preserve">Training the </w:t>
      </w:r>
      <w:r w:rsidR="002C6FB6" w:rsidRPr="000F5AB4">
        <w:rPr>
          <w:rFonts w:ascii="Garamond" w:hAnsi="Garamond"/>
        </w:rPr>
        <w:t>direct service worker</w:t>
      </w:r>
      <w:r w:rsidR="00955201" w:rsidRPr="000F5AB4">
        <w:rPr>
          <w:rFonts w:ascii="Garamond" w:hAnsi="Garamond"/>
        </w:rPr>
        <w:t>(s)</w:t>
      </w:r>
      <w:r w:rsidRPr="000F5AB4">
        <w:rPr>
          <w:rFonts w:ascii="Garamond" w:hAnsi="Garamond"/>
        </w:rPr>
        <w:t xml:space="preserve"> in the manner in which services will be performed and/or requesting assistance from</w:t>
      </w:r>
      <w:r w:rsidR="008D022B" w:rsidRPr="000F5AB4">
        <w:rPr>
          <w:rFonts w:ascii="Garamond" w:hAnsi="Garamond"/>
        </w:rPr>
        <w:t xml:space="preserve"> the case manager, if necessary;</w:t>
      </w:r>
    </w:p>
    <w:p w14:paraId="1A112CF8" w14:textId="77777777" w:rsidR="00FD014C" w:rsidRPr="000F5AB4" w:rsidRDefault="002C6FB6" w:rsidP="00A4220B">
      <w:pPr>
        <w:pStyle w:val="BodyText"/>
        <w:numPr>
          <w:ilvl w:val="0"/>
          <w:numId w:val="8"/>
        </w:numPr>
        <w:jc w:val="left"/>
        <w:rPr>
          <w:rFonts w:ascii="Garamond" w:hAnsi="Garamond"/>
        </w:rPr>
      </w:pPr>
      <w:r w:rsidRPr="000F5AB4">
        <w:rPr>
          <w:rFonts w:ascii="Garamond" w:hAnsi="Garamond"/>
        </w:rPr>
        <w:t>Supervising</w:t>
      </w:r>
      <w:r w:rsidR="008D022B" w:rsidRPr="000F5AB4">
        <w:rPr>
          <w:rFonts w:ascii="Garamond" w:hAnsi="Garamond"/>
        </w:rPr>
        <w:t xml:space="preserve"> the care received from the </w:t>
      </w:r>
      <w:r w:rsidRPr="000F5AB4">
        <w:rPr>
          <w:rFonts w:ascii="Garamond" w:hAnsi="Garamond"/>
        </w:rPr>
        <w:t>direct service worker</w:t>
      </w:r>
      <w:r w:rsidR="00955201" w:rsidRPr="000F5AB4">
        <w:rPr>
          <w:rFonts w:ascii="Garamond" w:hAnsi="Garamond"/>
        </w:rPr>
        <w:t>(s)</w:t>
      </w:r>
      <w:r w:rsidR="007B2E66" w:rsidRPr="000F5AB4">
        <w:rPr>
          <w:rFonts w:ascii="Garamond" w:hAnsi="Garamond"/>
        </w:rPr>
        <w:t>, including terminating the direct service worker(s) from employment, if necessary</w:t>
      </w:r>
      <w:r w:rsidR="008D022B" w:rsidRPr="000F5AB4">
        <w:rPr>
          <w:rFonts w:ascii="Garamond" w:hAnsi="Garamond"/>
        </w:rPr>
        <w:t>;</w:t>
      </w:r>
    </w:p>
    <w:p w14:paraId="1FF6DC0B" w14:textId="77777777" w:rsidR="00FD014C" w:rsidRPr="000F5AB4" w:rsidRDefault="00FD014C" w:rsidP="00A4220B">
      <w:pPr>
        <w:pStyle w:val="BodyText"/>
        <w:numPr>
          <w:ilvl w:val="0"/>
          <w:numId w:val="8"/>
        </w:numPr>
        <w:jc w:val="left"/>
        <w:rPr>
          <w:rFonts w:ascii="Garamond" w:hAnsi="Garamond"/>
        </w:rPr>
      </w:pPr>
      <w:r w:rsidRPr="000F5AB4">
        <w:rPr>
          <w:rFonts w:ascii="Garamond" w:hAnsi="Garamond"/>
        </w:rPr>
        <w:t>Preparing a description of duties f</w:t>
      </w:r>
      <w:r w:rsidR="008D022B" w:rsidRPr="000F5AB4">
        <w:rPr>
          <w:rFonts w:ascii="Garamond" w:hAnsi="Garamond"/>
        </w:rPr>
        <w:t xml:space="preserve">or the </w:t>
      </w:r>
      <w:r w:rsidR="002C6FB6" w:rsidRPr="000F5AB4">
        <w:rPr>
          <w:rFonts w:ascii="Garamond" w:hAnsi="Garamond"/>
        </w:rPr>
        <w:t>direct service worker</w:t>
      </w:r>
      <w:r w:rsidR="00955201" w:rsidRPr="000F5AB4">
        <w:rPr>
          <w:rFonts w:ascii="Garamond" w:hAnsi="Garamond"/>
        </w:rPr>
        <w:t>(s)</w:t>
      </w:r>
      <w:r w:rsidR="002C6FB6" w:rsidRPr="000F5AB4">
        <w:rPr>
          <w:rFonts w:ascii="Garamond" w:hAnsi="Garamond"/>
        </w:rPr>
        <w:t>, which is listed on the Participant/Direct Service Worker Agreement</w:t>
      </w:r>
      <w:r w:rsidR="008D022B" w:rsidRPr="000F5AB4">
        <w:rPr>
          <w:rFonts w:ascii="Garamond" w:hAnsi="Garamond"/>
        </w:rPr>
        <w:t>;</w:t>
      </w:r>
    </w:p>
    <w:p w14:paraId="5C646371" w14:textId="77777777" w:rsidR="00FD014C" w:rsidRPr="000F5AB4" w:rsidRDefault="008D022B" w:rsidP="00A4220B">
      <w:pPr>
        <w:pStyle w:val="BodyText"/>
        <w:numPr>
          <w:ilvl w:val="0"/>
          <w:numId w:val="8"/>
        </w:numPr>
        <w:jc w:val="left"/>
        <w:rPr>
          <w:rFonts w:ascii="Garamond" w:hAnsi="Garamond"/>
        </w:rPr>
      </w:pPr>
      <w:r w:rsidRPr="000F5AB4">
        <w:rPr>
          <w:rFonts w:ascii="Garamond" w:hAnsi="Garamond"/>
        </w:rPr>
        <w:t xml:space="preserve">Scheduling the </w:t>
      </w:r>
      <w:r w:rsidR="002C6FB6" w:rsidRPr="000F5AB4">
        <w:rPr>
          <w:rFonts w:ascii="Garamond" w:hAnsi="Garamond"/>
        </w:rPr>
        <w:t>direct service worker</w:t>
      </w:r>
      <w:r w:rsidR="00955201" w:rsidRPr="000F5AB4">
        <w:rPr>
          <w:rFonts w:ascii="Garamond" w:hAnsi="Garamond"/>
        </w:rPr>
        <w:t>(s)</w:t>
      </w:r>
      <w:r w:rsidR="00B61111">
        <w:rPr>
          <w:rFonts w:ascii="Garamond" w:hAnsi="Garamond"/>
        </w:rPr>
        <w:t xml:space="preserve"> work hours</w:t>
      </w:r>
      <w:r w:rsidRPr="000F5AB4">
        <w:rPr>
          <w:rFonts w:ascii="Garamond" w:hAnsi="Garamond"/>
        </w:rPr>
        <w:t>;</w:t>
      </w:r>
    </w:p>
    <w:p w14:paraId="1247D0E7" w14:textId="77777777" w:rsidR="00FD014C" w:rsidRPr="000F5AB4" w:rsidRDefault="00FD014C" w:rsidP="00A4220B">
      <w:pPr>
        <w:pStyle w:val="BodyText"/>
        <w:numPr>
          <w:ilvl w:val="0"/>
          <w:numId w:val="8"/>
        </w:numPr>
        <w:jc w:val="left"/>
        <w:rPr>
          <w:rFonts w:ascii="Garamond" w:hAnsi="Garamond"/>
        </w:rPr>
      </w:pPr>
      <w:r w:rsidRPr="000F5AB4">
        <w:rPr>
          <w:rFonts w:ascii="Garamond" w:hAnsi="Garamond"/>
        </w:rPr>
        <w:t xml:space="preserve">Monitoring the </w:t>
      </w:r>
      <w:r w:rsidR="003C0C3E" w:rsidRPr="000F5AB4">
        <w:rPr>
          <w:rFonts w:ascii="Garamond" w:hAnsi="Garamond"/>
        </w:rPr>
        <w:t>number of hours of service(s) provided by the direct service worker(</w:t>
      </w:r>
      <w:r w:rsidR="00F54A6B" w:rsidRPr="000F5AB4">
        <w:rPr>
          <w:rFonts w:ascii="Garamond" w:hAnsi="Garamond"/>
        </w:rPr>
        <w:t>s</w:t>
      </w:r>
      <w:r w:rsidR="003C0C3E" w:rsidRPr="000F5AB4">
        <w:rPr>
          <w:rFonts w:ascii="Garamond" w:hAnsi="Garamond"/>
        </w:rPr>
        <w:t>)</w:t>
      </w:r>
      <w:r w:rsidRPr="000F5AB4">
        <w:rPr>
          <w:rFonts w:ascii="Garamond" w:hAnsi="Garamond"/>
        </w:rPr>
        <w:t xml:space="preserve"> to ensure that </w:t>
      </w:r>
      <w:r w:rsidR="00955201" w:rsidRPr="000F5AB4">
        <w:rPr>
          <w:rFonts w:ascii="Garamond" w:hAnsi="Garamond"/>
        </w:rPr>
        <w:t xml:space="preserve">the </w:t>
      </w:r>
      <w:r w:rsidRPr="000F5AB4">
        <w:rPr>
          <w:rFonts w:ascii="Garamond" w:hAnsi="Garamond"/>
        </w:rPr>
        <w:t xml:space="preserve">hours </w:t>
      </w:r>
      <w:r w:rsidR="00955201" w:rsidRPr="000F5AB4">
        <w:rPr>
          <w:rFonts w:ascii="Garamond" w:hAnsi="Garamond"/>
        </w:rPr>
        <w:t xml:space="preserve">worked </w:t>
      </w:r>
      <w:r w:rsidRPr="000F5AB4">
        <w:rPr>
          <w:rFonts w:ascii="Garamond" w:hAnsi="Garamond"/>
        </w:rPr>
        <w:t xml:space="preserve">do not exceed those </w:t>
      </w:r>
      <w:r w:rsidR="003C0C3E" w:rsidRPr="000F5AB4">
        <w:rPr>
          <w:rFonts w:ascii="Garamond" w:hAnsi="Garamond"/>
        </w:rPr>
        <w:t xml:space="preserve">in the </w:t>
      </w:r>
      <w:r w:rsidRPr="000F5AB4">
        <w:rPr>
          <w:rFonts w:ascii="Garamond" w:hAnsi="Garamond"/>
        </w:rPr>
        <w:t>authorized care plan</w:t>
      </w:r>
      <w:r w:rsidR="003C0C3E" w:rsidRPr="000F5AB4">
        <w:rPr>
          <w:rFonts w:ascii="Garamond" w:hAnsi="Garamond"/>
        </w:rPr>
        <w:t xml:space="preserve">.  </w:t>
      </w:r>
      <w:r w:rsidRPr="000F5AB4">
        <w:rPr>
          <w:rFonts w:ascii="Garamond" w:hAnsi="Garamond"/>
        </w:rPr>
        <w:t xml:space="preserve">If </w:t>
      </w:r>
      <w:r w:rsidR="00B25CAB" w:rsidRPr="000F5AB4">
        <w:rPr>
          <w:rFonts w:ascii="Garamond" w:hAnsi="Garamond"/>
        </w:rPr>
        <w:t xml:space="preserve">the participant requires </w:t>
      </w:r>
      <w:r w:rsidRPr="000F5AB4">
        <w:rPr>
          <w:rFonts w:ascii="Garamond" w:hAnsi="Garamond"/>
        </w:rPr>
        <w:t xml:space="preserve">more hours </w:t>
      </w:r>
      <w:r w:rsidR="00B25CAB" w:rsidRPr="000F5AB4">
        <w:rPr>
          <w:rFonts w:ascii="Garamond" w:hAnsi="Garamond"/>
        </w:rPr>
        <w:t>than are listed on the authorized care plan</w:t>
      </w:r>
      <w:r w:rsidRPr="000F5AB4">
        <w:rPr>
          <w:rFonts w:ascii="Garamond" w:hAnsi="Garamond"/>
        </w:rPr>
        <w:t xml:space="preserve">, the participant </w:t>
      </w:r>
      <w:r w:rsidR="00B25CAB" w:rsidRPr="000F5AB4">
        <w:rPr>
          <w:rFonts w:ascii="Garamond" w:hAnsi="Garamond"/>
        </w:rPr>
        <w:t>is responsible for contacting</w:t>
      </w:r>
      <w:r w:rsidRPr="000F5AB4">
        <w:rPr>
          <w:rFonts w:ascii="Garamond" w:hAnsi="Garamond"/>
        </w:rPr>
        <w:t xml:space="preserve"> the case manager </w:t>
      </w:r>
      <w:r w:rsidR="00B25CAB" w:rsidRPr="000F5AB4">
        <w:rPr>
          <w:rFonts w:ascii="Garamond" w:hAnsi="Garamond"/>
        </w:rPr>
        <w:t>to request</w:t>
      </w:r>
      <w:r w:rsidR="00EF6540" w:rsidRPr="000F5AB4">
        <w:rPr>
          <w:rFonts w:ascii="Garamond" w:hAnsi="Garamond"/>
        </w:rPr>
        <w:t xml:space="preserve"> a reassessment</w:t>
      </w:r>
      <w:r w:rsidR="00AE6990">
        <w:rPr>
          <w:rFonts w:ascii="Garamond" w:hAnsi="Garamond"/>
        </w:rPr>
        <w:t xml:space="preserve"> and/or adjustment to the care plan</w:t>
      </w:r>
      <w:r w:rsidR="008D022B" w:rsidRPr="000F5AB4">
        <w:rPr>
          <w:rFonts w:ascii="Garamond" w:hAnsi="Garamond"/>
        </w:rPr>
        <w:t>;</w:t>
      </w:r>
    </w:p>
    <w:p w14:paraId="6825E224" w14:textId="77777777" w:rsidR="008C41CA" w:rsidRPr="000F5AB4" w:rsidRDefault="00285091" w:rsidP="00A4220B">
      <w:pPr>
        <w:pStyle w:val="BodyText"/>
        <w:numPr>
          <w:ilvl w:val="0"/>
          <w:numId w:val="8"/>
        </w:numPr>
        <w:jc w:val="left"/>
        <w:rPr>
          <w:rFonts w:ascii="Garamond" w:hAnsi="Garamond"/>
        </w:rPr>
      </w:pPr>
      <w:r w:rsidRPr="000F5AB4">
        <w:rPr>
          <w:rFonts w:ascii="Garamond" w:hAnsi="Garamond"/>
        </w:rPr>
        <w:t>Ensuring that all requir</w:t>
      </w:r>
      <w:r w:rsidR="007B2E66" w:rsidRPr="000F5AB4">
        <w:rPr>
          <w:rFonts w:ascii="Garamond" w:hAnsi="Garamond"/>
        </w:rPr>
        <w:t xml:space="preserve">ed paperwork, including timesheets, </w:t>
      </w:r>
      <w:r w:rsidRPr="000F5AB4">
        <w:rPr>
          <w:rFonts w:ascii="Garamond" w:hAnsi="Garamond"/>
        </w:rPr>
        <w:t>is accura</w:t>
      </w:r>
      <w:r w:rsidR="007D0046" w:rsidRPr="000F5AB4">
        <w:rPr>
          <w:rFonts w:ascii="Garamond" w:hAnsi="Garamond"/>
        </w:rPr>
        <w:t>tely completed and s</w:t>
      </w:r>
      <w:r w:rsidR="007B2E66" w:rsidRPr="000F5AB4">
        <w:rPr>
          <w:rFonts w:ascii="Garamond" w:hAnsi="Garamond"/>
        </w:rPr>
        <w:t>ubmitted</w:t>
      </w:r>
      <w:r w:rsidR="007D0046" w:rsidRPr="000F5AB4">
        <w:rPr>
          <w:rFonts w:ascii="Garamond" w:hAnsi="Garamond"/>
        </w:rPr>
        <w:t xml:space="preserve"> to the </w:t>
      </w:r>
      <w:r w:rsidR="00D0041D">
        <w:rPr>
          <w:rFonts w:ascii="Garamond" w:hAnsi="Garamond"/>
        </w:rPr>
        <w:t>Managed Care</w:t>
      </w:r>
      <w:r w:rsidR="007B2E66" w:rsidRPr="000F5AB4">
        <w:rPr>
          <w:rFonts w:ascii="Garamond" w:hAnsi="Garamond"/>
        </w:rPr>
        <w:t xml:space="preserve"> </w:t>
      </w:r>
      <w:r w:rsidR="00EE3FEE" w:rsidRPr="000F5AB4">
        <w:rPr>
          <w:rFonts w:ascii="Garamond" w:hAnsi="Garamond"/>
        </w:rPr>
        <w:t>Plan</w:t>
      </w:r>
      <w:r w:rsidRPr="000F5AB4">
        <w:rPr>
          <w:rFonts w:ascii="Garamond" w:hAnsi="Garamond"/>
        </w:rPr>
        <w:t xml:space="preserve"> </w:t>
      </w:r>
      <w:r w:rsidR="007B2E66" w:rsidRPr="000F5AB4">
        <w:rPr>
          <w:rFonts w:ascii="Garamond" w:hAnsi="Garamond"/>
        </w:rPr>
        <w:t>as directed</w:t>
      </w:r>
      <w:r w:rsidRPr="000F5AB4">
        <w:rPr>
          <w:rFonts w:ascii="Garamond" w:hAnsi="Garamond"/>
        </w:rPr>
        <w:t>.  Failure</w:t>
      </w:r>
      <w:r w:rsidR="007B2E66" w:rsidRPr="000F5AB4">
        <w:rPr>
          <w:rFonts w:ascii="Garamond" w:hAnsi="Garamond"/>
        </w:rPr>
        <w:t xml:space="preserve"> of the participant</w:t>
      </w:r>
      <w:r w:rsidRPr="000F5AB4">
        <w:rPr>
          <w:rFonts w:ascii="Garamond" w:hAnsi="Garamond"/>
        </w:rPr>
        <w:t xml:space="preserve"> to accurately represent actual </w:t>
      </w:r>
      <w:r w:rsidR="007B2E66" w:rsidRPr="000F5AB4">
        <w:rPr>
          <w:rFonts w:ascii="Garamond" w:hAnsi="Garamond"/>
        </w:rPr>
        <w:t>hours of service received,</w:t>
      </w:r>
      <w:r w:rsidRPr="000F5AB4">
        <w:rPr>
          <w:rFonts w:ascii="Garamond" w:hAnsi="Garamond"/>
        </w:rPr>
        <w:t xml:space="preserve"> is subject to a Medicaid fraud investigation</w:t>
      </w:r>
      <w:r w:rsidR="008D022B" w:rsidRPr="000F5AB4">
        <w:rPr>
          <w:rFonts w:ascii="Garamond" w:hAnsi="Garamond"/>
        </w:rPr>
        <w:t xml:space="preserve"> and </w:t>
      </w:r>
      <w:r w:rsidR="007B2E66" w:rsidRPr="000F5AB4">
        <w:rPr>
          <w:rFonts w:ascii="Garamond" w:hAnsi="Garamond"/>
        </w:rPr>
        <w:t xml:space="preserve">ends participation in the </w:t>
      </w:r>
      <w:r w:rsidR="008D022B" w:rsidRPr="000F5AB4">
        <w:rPr>
          <w:rFonts w:ascii="Garamond" w:hAnsi="Garamond"/>
        </w:rPr>
        <w:t>PDO;</w:t>
      </w:r>
    </w:p>
    <w:p w14:paraId="10617013" w14:textId="77777777" w:rsidR="00E576CE" w:rsidRPr="000F5AB4" w:rsidRDefault="00E576CE" w:rsidP="00A4220B">
      <w:pPr>
        <w:pStyle w:val="BodyText"/>
        <w:numPr>
          <w:ilvl w:val="0"/>
          <w:numId w:val="8"/>
        </w:numPr>
        <w:jc w:val="left"/>
        <w:rPr>
          <w:rFonts w:ascii="Garamond" w:hAnsi="Garamond"/>
        </w:rPr>
      </w:pPr>
      <w:r w:rsidRPr="000F5AB4">
        <w:rPr>
          <w:rFonts w:ascii="Garamond" w:hAnsi="Garamond"/>
        </w:rPr>
        <w:t xml:space="preserve">Reporting </w:t>
      </w:r>
      <w:r w:rsidR="004C24B3">
        <w:rPr>
          <w:rFonts w:ascii="Garamond" w:hAnsi="Garamond"/>
        </w:rPr>
        <w:t xml:space="preserve">problems with direct service workers not receiving </w:t>
      </w:r>
      <w:r w:rsidRPr="000F5AB4">
        <w:rPr>
          <w:rFonts w:ascii="Garamond" w:hAnsi="Garamond"/>
        </w:rPr>
        <w:t xml:space="preserve">payroll to the </w:t>
      </w:r>
      <w:r w:rsidR="00D0041D">
        <w:rPr>
          <w:rFonts w:ascii="Garamond" w:hAnsi="Garamond"/>
        </w:rPr>
        <w:t>Managed Care</w:t>
      </w:r>
      <w:r w:rsidR="007B2E66" w:rsidRPr="000F5AB4">
        <w:rPr>
          <w:rFonts w:ascii="Garamond" w:hAnsi="Garamond"/>
        </w:rPr>
        <w:t xml:space="preserve"> Plan</w:t>
      </w:r>
      <w:r w:rsidR="008D022B" w:rsidRPr="000F5AB4">
        <w:rPr>
          <w:rFonts w:ascii="Garamond" w:hAnsi="Garamond"/>
        </w:rPr>
        <w:t>;</w:t>
      </w:r>
    </w:p>
    <w:p w14:paraId="05153916" w14:textId="77777777" w:rsidR="005B1464" w:rsidRPr="000F5AB4" w:rsidRDefault="005B1464" w:rsidP="00A4220B">
      <w:pPr>
        <w:pStyle w:val="BodyText"/>
        <w:numPr>
          <w:ilvl w:val="0"/>
          <w:numId w:val="8"/>
        </w:numPr>
        <w:jc w:val="left"/>
        <w:rPr>
          <w:rFonts w:ascii="Garamond" w:hAnsi="Garamond"/>
        </w:rPr>
      </w:pPr>
      <w:r w:rsidRPr="000F5AB4">
        <w:rPr>
          <w:rFonts w:ascii="Garamond" w:hAnsi="Garamond"/>
        </w:rPr>
        <w:t>Contacting the case manager to report an</w:t>
      </w:r>
      <w:r w:rsidR="008D022B" w:rsidRPr="000F5AB4">
        <w:rPr>
          <w:rFonts w:ascii="Garamond" w:hAnsi="Garamond"/>
        </w:rPr>
        <w:t xml:space="preserve"> intended termination of </w:t>
      </w:r>
      <w:r w:rsidR="007B2E66" w:rsidRPr="000F5AB4">
        <w:rPr>
          <w:rFonts w:ascii="Garamond" w:hAnsi="Garamond"/>
        </w:rPr>
        <w:t>a direct service worker</w:t>
      </w:r>
      <w:r w:rsidR="00BE5128" w:rsidRPr="000F5AB4">
        <w:rPr>
          <w:rFonts w:ascii="Garamond" w:hAnsi="Garamond"/>
        </w:rPr>
        <w:t>(s)</w:t>
      </w:r>
      <w:r w:rsidR="008D022B" w:rsidRPr="000F5AB4">
        <w:rPr>
          <w:rFonts w:ascii="Garamond" w:hAnsi="Garamond"/>
        </w:rPr>
        <w:t>;</w:t>
      </w:r>
    </w:p>
    <w:p w14:paraId="1A3BAC9A" w14:textId="77777777" w:rsidR="007D0046" w:rsidRPr="000F5AB4" w:rsidRDefault="007D0046" w:rsidP="00A4220B">
      <w:pPr>
        <w:pStyle w:val="BodyText"/>
        <w:numPr>
          <w:ilvl w:val="0"/>
          <w:numId w:val="8"/>
        </w:numPr>
        <w:jc w:val="left"/>
        <w:rPr>
          <w:rFonts w:ascii="Garamond" w:hAnsi="Garamond"/>
        </w:rPr>
      </w:pPr>
      <w:r w:rsidRPr="000F5AB4">
        <w:rPr>
          <w:rFonts w:ascii="Garamond" w:hAnsi="Garamond"/>
        </w:rPr>
        <w:t xml:space="preserve">Developing an </w:t>
      </w:r>
      <w:r w:rsidR="004E2D1F">
        <w:rPr>
          <w:rFonts w:ascii="Garamond" w:hAnsi="Garamond"/>
        </w:rPr>
        <w:t>E</w:t>
      </w:r>
      <w:r w:rsidRPr="000F5AB4">
        <w:rPr>
          <w:rFonts w:ascii="Garamond" w:hAnsi="Garamond"/>
        </w:rPr>
        <w:t xml:space="preserve">mergency </w:t>
      </w:r>
      <w:r w:rsidR="004E2D1F">
        <w:rPr>
          <w:rFonts w:ascii="Garamond" w:hAnsi="Garamond"/>
        </w:rPr>
        <w:t>B</w:t>
      </w:r>
      <w:r w:rsidRPr="000F5AB4">
        <w:rPr>
          <w:rFonts w:ascii="Garamond" w:hAnsi="Garamond"/>
        </w:rPr>
        <w:t xml:space="preserve">ack-up </w:t>
      </w:r>
      <w:r w:rsidR="004E2D1F">
        <w:rPr>
          <w:rFonts w:ascii="Garamond" w:hAnsi="Garamond"/>
        </w:rPr>
        <w:t>P</w:t>
      </w:r>
      <w:r w:rsidRPr="000F5AB4">
        <w:rPr>
          <w:rFonts w:ascii="Garamond" w:hAnsi="Garamond"/>
        </w:rPr>
        <w:t>lan with assistan</w:t>
      </w:r>
      <w:r w:rsidR="008D022B" w:rsidRPr="000F5AB4">
        <w:rPr>
          <w:rFonts w:ascii="Garamond" w:hAnsi="Garamond"/>
        </w:rPr>
        <w:t xml:space="preserve">ce from </w:t>
      </w:r>
      <w:r w:rsidR="004E2D1F">
        <w:rPr>
          <w:rFonts w:ascii="Garamond" w:hAnsi="Garamond"/>
        </w:rPr>
        <w:t>the</w:t>
      </w:r>
      <w:r w:rsidR="008D022B" w:rsidRPr="000F5AB4">
        <w:rPr>
          <w:rFonts w:ascii="Garamond" w:hAnsi="Garamond"/>
        </w:rPr>
        <w:t xml:space="preserve"> case manager;</w:t>
      </w:r>
    </w:p>
    <w:p w14:paraId="7E595ED7" w14:textId="77777777" w:rsidR="007D0046" w:rsidRPr="000F5AB4" w:rsidRDefault="007D0046" w:rsidP="00A4220B">
      <w:pPr>
        <w:pStyle w:val="BodyText"/>
        <w:numPr>
          <w:ilvl w:val="0"/>
          <w:numId w:val="8"/>
        </w:numPr>
        <w:jc w:val="left"/>
        <w:rPr>
          <w:rFonts w:ascii="Garamond" w:hAnsi="Garamond"/>
        </w:rPr>
      </w:pPr>
      <w:r w:rsidRPr="000F5AB4">
        <w:rPr>
          <w:rFonts w:ascii="Garamond" w:hAnsi="Garamond"/>
        </w:rPr>
        <w:t>Acti</w:t>
      </w:r>
      <w:r w:rsidR="00BE0154">
        <w:rPr>
          <w:rFonts w:ascii="Garamond" w:hAnsi="Garamond"/>
        </w:rPr>
        <w:t>vating</w:t>
      </w:r>
      <w:r w:rsidRPr="000F5AB4">
        <w:rPr>
          <w:rFonts w:ascii="Garamond" w:hAnsi="Garamond"/>
        </w:rPr>
        <w:t xml:space="preserve"> the </w:t>
      </w:r>
      <w:r w:rsidR="005B1464" w:rsidRPr="000F5AB4">
        <w:rPr>
          <w:rFonts w:ascii="Garamond" w:hAnsi="Garamond"/>
        </w:rPr>
        <w:t>E</w:t>
      </w:r>
      <w:r w:rsidRPr="000F5AB4">
        <w:rPr>
          <w:rFonts w:ascii="Garamond" w:hAnsi="Garamond"/>
        </w:rPr>
        <w:t xml:space="preserve">mergency </w:t>
      </w:r>
      <w:r w:rsidR="005B1464" w:rsidRPr="000F5AB4">
        <w:rPr>
          <w:rFonts w:ascii="Garamond" w:hAnsi="Garamond"/>
        </w:rPr>
        <w:t>B</w:t>
      </w:r>
      <w:r w:rsidRPr="000F5AB4">
        <w:rPr>
          <w:rFonts w:ascii="Garamond" w:hAnsi="Garamond"/>
        </w:rPr>
        <w:t xml:space="preserve">ack-up </w:t>
      </w:r>
      <w:r w:rsidR="005B1464" w:rsidRPr="000F5AB4">
        <w:rPr>
          <w:rFonts w:ascii="Garamond" w:hAnsi="Garamond"/>
        </w:rPr>
        <w:t>Pl</w:t>
      </w:r>
      <w:r w:rsidR="008D022B" w:rsidRPr="000F5AB4">
        <w:rPr>
          <w:rFonts w:ascii="Garamond" w:hAnsi="Garamond"/>
        </w:rPr>
        <w:t>an</w:t>
      </w:r>
      <w:r w:rsidR="004E2D1F">
        <w:rPr>
          <w:rFonts w:ascii="Garamond" w:hAnsi="Garamond"/>
        </w:rPr>
        <w:t>,</w:t>
      </w:r>
      <w:r w:rsidR="008D022B" w:rsidRPr="000F5AB4">
        <w:rPr>
          <w:rFonts w:ascii="Garamond" w:hAnsi="Garamond"/>
        </w:rPr>
        <w:t xml:space="preserve"> when necessary;</w:t>
      </w:r>
    </w:p>
    <w:p w14:paraId="45986893" w14:textId="77777777" w:rsidR="004E2D1F" w:rsidRDefault="007D0046" w:rsidP="00A4220B">
      <w:pPr>
        <w:pStyle w:val="BodyText"/>
        <w:numPr>
          <w:ilvl w:val="0"/>
          <w:numId w:val="8"/>
        </w:numPr>
        <w:jc w:val="left"/>
        <w:rPr>
          <w:rFonts w:ascii="Garamond" w:hAnsi="Garamond"/>
        </w:rPr>
      </w:pPr>
      <w:r w:rsidRPr="000F5AB4">
        <w:rPr>
          <w:rFonts w:ascii="Garamond" w:hAnsi="Garamond"/>
        </w:rPr>
        <w:t xml:space="preserve">Monitoring the quality of care provided, including fraud, abuse, and neglect by the </w:t>
      </w:r>
      <w:r w:rsidR="004E2D1F">
        <w:rPr>
          <w:rFonts w:ascii="Garamond" w:hAnsi="Garamond"/>
        </w:rPr>
        <w:t>direct service worker</w:t>
      </w:r>
      <w:r w:rsidR="00BE5128" w:rsidRPr="000F5AB4">
        <w:rPr>
          <w:rFonts w:ascii="Garamond" w:hAnsi="Garamond"/>
        </w:rPr>
        <w:t>(s)</w:t>
      </w:r>
      <w:r w:rsidRPr="000F5AB4">
        <w:rPr>
          <w:rFonts w:ascii="Garamond" w:hAnsi="Garamond"/>
        </w:rPr>
        <w:t xml:space="preserve"> and reporting any problems or concerns to the case manager</w:t>
      </w:r>
      <w:r w:rsidR="00BE0154">
        <w:rPr>
          <w:rFonts w:ascii="Garamond" w:hAnsi="Garamond"/>
        </w:rPr>
        <w:t>;</w:t>
      </w:r>
      <w:r w:rsidRPr="000F5AB4">
        <w:rPr>
          <w:rFonts w:ascii="Garamond" w:hAnsi="Garamond"/>
        </w:rPr>
        <w:t xml:space="preserve">  </w:t>
      </w:r>
    </w:p>
    <w:p w14:paraId="02F09CA8" w14:textId="77777777" w:rsidR="007D0046" w:rsidRPr="000F5AB4" w:rsidRDefault="004E2D1F" w:rsidP="00A4220B">
      <w:pPr>
        <w:pStyle w:val="BodyText"/>
        <w:numPr>
          <w:ilvl w:val="0"/>
          <w:numId w:val="8"/>
        </w:numPr>
        <w:jc w:val="left"/>
        <w:rPr>
          <w:rFonts w:ascii="Garamond" w:hAnsi="Garamond"/>
        </w:rPr>
      </w:pPr>
      <w:r>
        <w:rPr>
          <w:rFonts w:ascii="Garamond" w:hAnsi="Garamond"/>
        </w:rPr>
        <w:t>Reporting a</w:t>
      </w:r>
      <w:r w:rsidR="007D0046" w:rsidRPr="000F5AB4">
        <w:rPr>
          <w:rFonts w:ascii="Garamond" w:hAnsi="Garamond"/>
        </w:rPr>
        <w:t xml:space="preserve">ny unresolved dissatisfaction with the PDO or </w:t>
      </w:r>
      <w:r>
        <w:rPr>
          <w:rFonts w:ascii="Garamond" w:hAnsi="Garamond"/>
        </w:rPr>
        <w:t>the direct service worker</w:t>
      </w:r>
      <w:r w:rsidR="00BE5128" w:rsidRPr="000F5AB4">
        <w:rPr>
          <w:rFonts w:ascii="Garamond" w:hAnsi="Garamond"/>
        </w:rPr>
        <w:t>(s)</w:t>
      </w:r>
      <w:r w:rsidR="007D0046" w:rsidRPr="000F5AB4">
        <w:rPr>
          <w:rFonts w:ascii="Garamond" w:hAnsi="Garamond"/>
        </w:rPr>
        <w:t xml:space="preserve"> to the case manager.  The case manager will assist the participant to determine if issues can be resolved or if the preferable</w:t>
      </w:r>
      <w:r w:rsidR="008D022B" w:rsidRPr="000F5AB4">
        <w:rPr>
          <w:rFonts w:ascii="Garamond" w:hAnsi="Garamond"/>
        </w:rPr>
        <w:t xml:space="preserve"> alternative is </w:t>
      </w:r>
      <w:r>
        <w:rPr>
          <w:rFonts w:ascii="Garamond" w:hAnsi="Garamond"/>
        </w:rPr>
        <w:t>termination of the</w:t>
      </w:r>
      <w:r w:rsidR="008D022B" w:rsidRPr="000F5AB4">
        <w:rPr>
          <w:rFonts w:ascii="Garamond" w:hAnsi="Garamond"/>
        </w:rPr>
        <w:t xml:space="preserve"> </w:t>
      </w:r>
      <w:r>
        <w:rPr>
          <w:rFonts w:ascii="Garamond" w:hAnsi="Garamond"/>
        </w:rPr>
        <w:t>direct service worker</w:t>
      </w:r>
      <w:r w:rsidR="00BE5128" w:rsidRPr="000F5AB4">
        <w:rPr>
          <w:rFonts w:ascii="Garamond" w:hAnsi="Garamond"/>
        </w:rPr>
        <w:t>(s)</w:t>
      </w:r>
      <w:r>
        <w:rPr>
          <w:rFonts w:ascii="Garamond" w:hAnsi="Garamond"/>
        </w:rPr>
        <w:t xml:space="preserve"> from employment</w:t>
      </w:r>
      <w:r w:rsidR="008D022B" w:rsidRPr="000F5AB4">
        <w:rPr>
          <w:rFonts w:ascii="Garamond" w:hAnsi="Garamond"/>
        </w:rPr>
        <w:t>;</w:t>
      </w:r>
    </w:p>
    <w:p w14:paraId="63B696EC" w14:textId="77777777" w:rsidR="00166759" w:rsidRPr="000F5AB4" w:rsidRDefault="00166759" w:rsidP="00A4220B">
      <w:pPr>
        <w:pStyle w:val="BodyText"/>
        <w:numPr>
          <w:ilvl w:val="0"/>
          <w:numId w:val="9"/>
        </w:numPr>
        <w:jc w:val="left"/>
        <w:rPr>
          <w:rFonts w:ascii="Garamond" w:hAnsi="Garamond"/>
        </w:rPr>
      </w:pPr>
      <w:r w:rsidRPr="000F5AB4">
        <w:rPr>
          <w:rFonts w:ascii="Garamond" w:hAnsi="Garamond"/>
        </w:rPr>
        <w:t xml:space="preserve">Notifying the case manager of </w:t>
      </w:r>
      <w:r w:rsidR="004E2D1F">
        <w:rPr>
          <w:rFonts w:ascii="Garamond" w:hAnsi="Garamond"/>
        </w:rPr>
        <w:t xml:space="preserve">the participant’s </w:t>
      </w:r>
      <w:r w:rsidRPr="000F5AB4">
        <w:rPr>
          <w:rFonts w:ascii="Garamond" w:hAnsi="Garamond"/>
        </w:rPr>
        <w:t>admission or discharge to a ho</w:t>
      </w:r>
      <w:r w:rsidR="008D022B" w:rsidRPr="000F5AB4">
        <w:rPr>
          <w:rFonts w:ascii="Garamond" w:hAnsi="Garamond"/>
        </w:rPr>
        <w:t>spital or other care facility; and</w:t>
      </w:r>
    </w:p>
    <w:p w14:paraId="6EC8B6EC" w14:textId="77777777" w:rsidR="003B6A60" w:rsidRDefault="003B6A60" w:rsidP="00A4220B">
      <w:pPr>
        <w:pStyle w:val="BodyText"/>
        <w:numPr>
          <w:ilvl w:val="0"/>
          <w:numId w:val="9"/>
        </w:numPr>
        <w:jc w:val="left"/>
        <w:rPr>
          <w:rFonts w:ascii="Garamond" w:hAnsi="Garamond"/>
        </w:rPr>
      </w:pPr>
      <w:r w:rsidRPr="000F5AB4">
        <w:rPr>
          <w:rFonts w:ascii="Garamond" w:hAnsi="Garamond"/>
        </w:rPr>
        <w:t xml:space="preserve">Notifying the case manager of the participant’s desire to </w:t>
      </w:r>
      <w:r w:rsidR="004E2D1F">
        <w:rPr>
          <w:rFonts w:ascii="Garamond" w:hAnsi="Garamond"/>
        </w:rPr>
        <w:t xml:space="preserve">no longer participate in </w:t>
      </w:r>
      <w:r w:rsidRPr="000F5AB4">
        <w:rPr>
          <w:rFonts w:ascii="Garamond" w:hAnsi="Garamond"/>
        </w:rPr>
        <w:t>the PDO.</w:t>
      </w:r>
    </w:p>
    <w:p w14:paraId="251E6EC0" w14:textId="77777777" w:rsidR="00CF77D2" w:rsidRPr="00533A19" w:rsidRDefault="00CF77D2" w:rsidP="00CF77D2">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Case Manager Roles and Responsibilities</w:t>
      </w:r>
    </w:p>
    <w:p w14:paraId="1B8B8EB3" w14:textId="77777777" w:rsidR="00183487" w:rsidRPr="00814921" w:rsidRDefault="00890D05" w:rsidP="00814921">
      <w:pPr>
        <w:pStyle w:val="BodyText"/>
        <w:ind w:firstLine="0"/>
        <w:jc w:val="left"/>
        <w:rPr>
          <w:rFonts w:ascii="Garamond" w:hAnsi="Garamond"/>
        </w:rPr>
      </w:pPr>
      <w:r w:rsidRPr="00814921">
        <w:rPr>
          <w:rFonts w:ascii="Garamond" w:hAnsi="Garamond"/>
        </w:rPr>
        <w:t xml:space="preserve">In addition to the case manager </w:t>
      </w:r>
      <w:r w:rsidR="002443D9">
        <w:rPr>
          <w:rFonts w:ascii="Garamond" w:hAnsi="Garamond"/>
        </w:rPr>
        <w:t>requirements</w:t>
      </w:r>
      <w:r w:rsidRPr="00814921">
        <w:rPr>
          <w:rFonts w:ascii="Garamond" w:hAnsi="Garamond"/>
        </w:rPr>
        <w:t xml:space="preserve"> in the </w:t>
      </w:r>
      <w:r w:rsidR="00CC334B">
        <w:rPr>
          <w:rFonts w:ascii="Garamond" w:hAnsi="Garamond"/>
        </w:rPr>
        <w:t>Managed Care</w:t>
      </w:r>
      <w:r w:rsidR="002443D9">
        <w:rPr>
          <w:rFonts w:ascii="Garamond" w:hAnsi="Garamond"/>
        </w:rPr>
        <w:t xml:space="preserve"> Plan </w:t>
      </w:r>
      <w:r w:rsidR="00E9377C" w:rsidRPr="00814921">
        <w:rPr>
          <w:rFonts w:ascii="Garamond" w:hAnsi="Garamond"/>
        </w:rPr>
        <w:t>contract</w:t>
      </w:r>
      <w:r w:rsidRPr="00814921">
        <w:rPr>
          <w:rFonts w:ascii="Garamond" w:hAnsi="Garamond"/>
        </w:rPr>
        <w:t xml:space="preserve">, </w:t>
      </w:r>
      <w:r w:rsidR="003B66AB" w:rsidRPr="00814921">
        <w:rPr>
          <w:rFonts w:ascii="Garamond" w:hAnsi="Garamond"/>
        </w:rPr>
        <w:t>all</w:t>
      </w:r>
      <w:r w:rsidRPr="00814921">
        <w:rPr>
          <w:rFonts w:ascii="Garamond" w:hAnsi="Garamond"/>
        </w:rPr>
        <w:t xml:space="preserve"> case manager</w:t>
      </w:r>
      <w:r w:rsidR="003B66AB" w:rsidRPr="00814921">
        <w:rPr>
          <w:rFonts w:ascii="Garamond" w:hAnsi="Garamond"/>
        </w:rPr>
        <w:t>s</w:t>
      </w:r>
      <w:r w:rsidRPr="00814921">
        <w:rPr>
          <w:rFonts w:ascii="Garamond" w:hAnsi="Garamond"/>
        </w:rPr>
        <w:t xml:space="preserve"> </w:t>
      </w:r>
      <w:r w:rsidR="003B66AB" w:rsidRPr="00814921">
        <w:rPr>
          <w:rFonts w:ascii="Garamond" w:hAnsi="Garamond"/>
        </w:rPr>
        <w:t>are</w:t>
      </w:r>
      <w:r w:rsidRPr="00814921">
        <w:rPr>
          <w:rFonts w:ascii="Garamond" w:hAnsi="Garamond"/>
        </w:rPr>
        <w:t xml:space="preserve"> responsible for:</w:t>
      </w:r>
    </w:p>
    <w:p w14:paraId="53EE1F6D" w14:textId="77777777" w:rsidR="00890D05" w:rsidRPr="00814921" w:rsidRDefault="00CC5413" w:rsidP="00A4220B">
      <w:pPr>
        <w:pStyle w:val="BodyText"/>
        <w:numPr>
          <w:ilvl w:val="0"/>
          <w:numId w:val="10"/>
        </w:numPr>
        <w:jc w:val="left"/>
        <w:rPr>
          <w:rFonts w:ascii="Garamond" w:hAnsi="Garamond"/>
        </w:rPr>
      </w:pPr>
      <w:r w:rsidRPr="00814921">
        <w:rPr>
          <w:rFonts w:ascii="Garamond" w:hAnsi="Garamond"/>
        </w:rPr>
        <w:t>Ensuring</w:t>
      </w:r>
      <w:r w:rsidR="006D09D8" w:rsidRPr="00814921">
        <w:rPr>
          <w:rFonts w:ascii="Garamond" w:hAnsi="Garamond"/>
        </w:rPr>
        <w:t xml:space="preserve"> </w:t>
      </w:r>
      <w:r w:rsidR="0010283E">
        <w:rPr>
          <w:rFonts w:ascii="Garamond" w:hAnsi="Garamond"/>
        </w:rPr>
        <w:t xml:space="preserve">that </w:t>
      </w:r>
      <w:r w:rsidR="00CC334B">
        <w:rPr>
          <w:rFonts w:ascii="Garamond" w:hAnsi="Garamond"/>
        </w:rPr>
        <w:t>Managed Care Plan</w:t>
      </w:r>
      <w:r w:rsidR="0010283E">
        <w:rPr>
          <w:rFonts w:ascii="Garamond" w:hAnsi="Garamond"/>
        </w:rPr>
        <w:t xml:space="preserve"> </w:t>
      </w:r>
      <w:r w:rsidR="006D09D8" w:rsidRPr="00814921">
        <w:rPr>
          <w:rFonts w:ascii="Garamond" w:hAnsi="Garamond"/>
        </w:rPr>
        <w:t xml:space="preserve">enrollees </w:t>
      </w:r>
      <w:r w:rsidR="0010283E">
        <w:rPr>
          <w:rFonts w:ascii="Garamond" w:hAnsi="Garamond"/>
        </w:rPr>
        <w:t>who have an authorized care plan listing at least one of the five</w:t>
      </w:r>
      <w:r w:rsidR="006D09D8" w:rsidRPr="00814921">
        <w:rPr>
          <w:rFonts w:ascii="Garamond" w:hAnsi="Garamond"/>
        </w:rPr>
        <w:t xml:space="preserve"> </w:t>
      </w:r>
      <w:r w:rsidR="0010283E">
        <w:rPr>
          <w:rFonts w:ascii="Garamond" w:hAnsi="Garamond"/>
        </w:rPr>
        <w:t xml:space="preserve">eligible </w:t>
      </w:r>
      <w:r w:rsidR="00CB6271" w:rsidRPr="00814921">
        <w:rPr>
          <w:rFonts w:ascii="Garamond" w:hAnsi="Garamond"/>
        </w:rPr>
        <w:t>PDO</w:t>
      </w:r>
      <w:r w:rsidR="006D09D8" w:rsidRPr="00814921">
        <w:rPr>
          <w:rFonts w:ascii="Garamond" w:hAnsi="Garamond"/>
        </w:rPr>
        <w:t xml:space="preserve"> services</w:t>
      </w:r>
      <w:r w:rsidR="0010283E">
        <w:rPr>
          <w:rFonts w:ascii="Garamond" w:hAnsi="Garamond"/>
        </w:rPr>
        <w:t>,</w:t>
      </w:r>
      <w:r w:rsidR="006D09D8" w:rsidRPr="00814921">
        <w:rPr>
          <w:rFonts w:ascii="Garamond" w:hAnsi="Garamond"/>
        </w:rPr>
        <w:t xml:space="preserve"> </w:t>
      </w:r>
      <w:r w:rsidRPr="00814921">
        <w:rPr>
          <w:rFonts w:ascii="Garamond" w:hAnsi="Garamond"/>
        </w:rPr>
        <w:t xml:space="preserve">are </w:t>
      </w:r>
      <w:r w:rsidR="0010283E">
        <w:rPr>
          <w:rFonts w:ascii="Garamond" w:hAnsi="Garamond"/>
        </w:rPr>
        <w:t xml:space="preserve">offered </w:t>
      </w:r>
      <w:r w:rsidRPr="00814921">
        <w:rPr>
          <w:rFonts w:ascii="Garamond" w:hAnsi="Garamond"/>
        </w:rPr>
        <w:t xml:space="preserve">the </w:t>
      </w:r>
      <w:r w:rsidR="006D09D8" w:rsidRPr="00814921">
        <w:rPr>
          <w:rFonts w:ascii="Garamond" w:hAnsi="Garamond"/>
        </w:rPr>
        <w:t>PDO</w:t>
      </w:r>
      <w:r w:rsidRPr="00814921">
        <w:rPr>
          <w:rFonts w:ascii="Garamond" w:hAnsi="Garamond"/>
        </w:rPr>
        <w:t xml:space="preserve"> initially</w:t>
      </w:r>
      <w:r w:rsidR="0010283E">
        <w:rPr>
          <w:rFonts w:ascii="Garamond" w:hAnsi="Garamond"/>
        </w:rPr>
        <w:t>,</w:t>
      </w:r>
      <w:r w:rsidRPr="00814921">
        <w:rPr>
          <w:rFonts w:ascii="Garamond" w:hAnsi="Garamond"/>
        </w:rPr>
        <w:t xml:space="preserve"> annually upon reassessment</w:t>
      </w:r>
      <w:r w:rsidR="0010283E">
        <w:rPr>
          <w:rFonts w:ascii="Garamond" w:hAnsi="Garamond"/>
        </w:rPr>
        <w:t>,</w:t>
      </w:r>
      <w:r w:rsidR="0086521B" w:rsidRPr="00814921">
        <w:rPr>
          <w:rFonts w:ascii="Garamond" w:hAnsi="Garamond"/>
        </w:rPr>
        <w:t xml:space="preserve"> and </w:t>
      </w:r>
      <w:r w:rsidR="0010283E">
        <w:rPr>
          <w:rFonts w:ascii="Garamond" w:hAnsi="Garamond"/>
        </w:rPr>
        <w:t>when</w:t>
      </w:r>
      <w:r w:rsidR="0086521B" w:rsidRPr="00814921">
        <w:rPr>
          <w:rFonts w:ascii="Garamond" w:hAnsi="Garamond"/>
        </w:rPr>
        <w:t xml:space="preserve"> request</w:t>
      </w:r>
      <w:r w:rsidR="0010283E">
        <w:rPr>
          <w:rFonts w:ascii="Garamond" w:hAnsi="Garamond"/>
        </w:rPr>
        <w:t>ed</w:t>
      </w:r>
      <w:r w:rsidR="006D09D8" w:rsidRPr="00814921">
        <w:rPr>
          <w:rFonts w:ascii="Garamond" w:hAnsi="Garamond"/>
        </w:rPr>
        <w:t xml:space="preserve">. </w:t>
      </w:r>
      <w:r w:rsidR="003B66AB" w:rsidRPr="00814921">
        <w:rPr>
          <w:rFonts w:ascii="Garamond" w:hAnsi="Garamond"/>
        </w:rPr>
        <w:t xml:space="preserve"> </w:t>
      </w:r>
      <w:r w:rsidR="0010283E">
        <w:rPr>
          <w:rFonts w:ascii="Garamond" w:hAnsi="Garamond"/>
        </w:rPr>
        <w:t>The case manager must d</w:t>
      </w:r>
      <w:r w:rsidR="006D09D8" w:rsidRPr="00814921">
        <w:rPr>
          <w:rFonts w:ascii="Garamond" w:hAnsi="Garamond"/>
        </w:rPr>
        <w:t xml:space="preserve">ocument </w:t>
      </w:r>
      <w:r w:rsidR="00E266FB" w:rsidRPr="00814921">
        <w:rPr>
          <w:rFonts w:ascii="Garamond" w:hAnsi="Garamond"/>
        </w:rPr>
        <w:t>that</w:t>
      </w:r>
      <w:r w:rsidR="006D09D8" w:rsidRPr="00814921">
        <w:rPr>
          <w:rFonts w:ascii="Garamond" w:hAnsi="Garamond"/>
        </w:rPr>
        <w:t xml:space="preserve"> </w:t>
      </w:r>
      <w:r w:rsidR="009D5608" w:rsidRPr="00814921">
        <w:rPr>
          <w:rFonts w:ascii="Garamond" w:hAnsi="Garamond"/>
        </w:rPr>
        <w:t xml:space="preserve">the </w:t>
      </w:r>
      <w:r w:rsidRPr="00814921">
        <w:rPr>
          <w:rFonts w:ascii="Garamond" w:hAnsi="Garamond"/>
        </w:rPr>
        <w:t xml:space="preserve">PDO </w:t>
      </w:r>
      <w:r w:rsidR="00E266FB" w:rsidRPr="00814921">
        <w:rPr>
          <w:rFonts w:ascii="Garamond" w:hAnsi="Garamond"/>
        </w:rPr>
        <w:t xml:space="preserve">was </w:t>
      </w:r>
      <w:r w:rsidR="00DE29E8">
        <w:rPr>
          <w:rFonts w:ascii="Garamond" w:hAnsi="Garamond"/>
        </w:rPr>
        <w:t>offered</w:t>
      </w:r>
      <w:r w:rsidR="006D09D8" w:rsidRPr="00814921">
        <w:rPr>
          <w:rFonts w:ascii="Garamond" w:hAnsi="Garamond"/>
        </w:rPr>
        <w:t xml:space="preserve"> to </w:t>
      </w:r>
      <w:r w:rsidR="00E266FB" w:rsidRPr="00814921">
        <w:rPr>
          <w:rFonts w:ascii="Garamond" w:hAnsi="Garamond"/>
        </w:rPr>
        <w:t xml:space="preserve">the </w:t>
      </w:r>
      <w:r w:rsidR="00C24832" w:rsidRPr="00814921">
        <w:rPr>
          <w:rFonts w:ascii="Garamond" w:hAnsi="Garamond"/>
        </w:rPr>
        <w:t>enrollee</w:t>
      </w:r>
      <w:r w:rsidR="0010283E">
        <w:rPr>
          <w:rFonts w:ascii="Garamond" w:hAnsi="Garamond"/>
        </w:rPr>
        <w:t>, initially and annually, upon reassessment.  Th</w:t>
      </w:r>
      <w:r w:rsidR="00CA58A3">
        <w:rPr>
          <w:rFonts w:ascii="Garamond" w:hAnsi="Garamond"/>
        </w:rPr>
        <w:t>is documentation must be signed by the participant and</w:t>
      </w:r>
      <w:r w:rsidR="006D09D8" w:rsidRPr="00814921">
        <w:rPr>
          <w:rFonts w:ascii="Garamond" w:hAnsi="Garamond"/>
        </w:rPr>
        <w:t xml:space="preserve"> included in the case file</w:t>
      </w:r>
      <w:r w:rsidR="0010283E">
        <w:rPr>
          <w:rFonts w:ascii="Garamond" w:hAnsi="Garamond"/>
        </w:rPr>
        <w:t>.</w:t>
      </w:r>
    </w:p>
    <w:p w14:paraId="71386D7D" w14:textId="77777777" w:rsidR="006D09D8" w:rsidRPr="00814921" w:rsidRDefault="006D09D8" w:rsidP="00A4220B">
      <w:pPr>
        <w:pStyle w:val="BodyText"/>
        <w:numPr>
          <w:ilvl w:val="0"/>
          <w:numId w:val="10"/>
        </w:numPr>
        <w:jc w:val="left"/>
        <w:rPr>
          <w:rFonts w:ascii="Garamond" w:hAnsi="Garamond"/>
        </w:rPr>
      </w:pPr>
      <w:r w:rsidRPr="00814921">
        <w:rPr>
          <w:rFonts w:ascii="Garamond" w:hAnsi="Garamond"/>
        </w:rPr>
        <w:lastRenderedPageBreak/>
        <w:t xml:space="preserve">Referring </w:t>
      </w:r>
      <w:r w:rsidR="00CC334B">
        <w:rPr>
          <w:rFonts w:ascii="Garamond" w:hAnsi="Garamond"/>
        </w:rPr>
        <w:t>Managed Care Plan</w:t>
      </w:r>
      <w:r w:rsidR="0010283E">
        <w:rPr>
          <w:rFonts w:ascii="Garamond" w:hAnsi="Garamond"/>
        </w:rPr>
        <w:t xml:space="preserve"> </w:t>
      </w:r>
      <w:r w:rsidRPr="00814921">
        <w:rPr>
          <w:rFonts w:ascii="Garamond" w:hAnsi="Garamond"/>
        </w:rPr>
        <w:t>enrollees</w:t>
      </w:r>
      <w:r w:rsidR="0010283E">
        <w:rPr>
          <w:rFonts w:ascii="Garamond" w:hAnsi="Garamond"/>
        </w:rPr>
        <w:t>,</w:t>
      </w:r>
      <w:r w:rsidRPr="00814921">
        <w:rPr>
          <w:rFonts w:ascii="Garamond" w:hAnsi="Garamond"/>
        </w:rPr>
        <w:t xml:space="preserve"> </w:t>
      </w:r>
      <w:r w:rsidR="00E266FB" w:rsidRPr="00814921">
        <w:rPr>
          <w:rFonts w:ascii="Garamond" w:hAnsi="Garamond"/>
        </w:rPr>
        <w:t xml:space="preserve">who have </w:t>
      </w:r>
      <w:r w:rsidR="0010283E">
        <w:rPr>
          <w:rFonts w:ascii="Garamond" w:hAnsi="Garamond"/>
        </w:rPr>
        <w:t>expressed an interest in choosing</w:t>
      </w:r>
      <w:r w:rsidR="00E266FB" w:rsidRPr="00814921">
        <w:rPr>
          <w:rFonts w:ascii="Garamond" w:hAnsi="Garamond"/>
        </w:rPr>
        <w:t xml:space="preserve"> the PDO</w:t>
      </w:r>
      <w:r w:rsidR="0010283E">
        <w:rPr>
          <w:rFonts w:ascii="Garamond" w:hAnsi="Garamond"/>
        </w:rPr>
        <w:t>,</w:t>
      </w:r>
      <w:r w:rsidR="00E266FB" w:rsidRPr="00814921">
        <w:rPr>
          <w:rFonts w:ascii="Garamond" w:hAnsi="Garamond"/>
        </w:rPr>
        <w:t xml:space="preserve"> </w:t>
      </w:r>
      <w:r w:rsidRPr="00814921">
        <w:rPr>
          <w:rFonts w:ascii="Garamond" w:hAnsi="Garamond"/>
        </w:rPr>
        <w:t xml:space="preserve">to available case managers </w:t>
      </w:r>
      <w:r w:rsidR="0010283E">
        <w:rPr>
          <w:rFonts w:ascii="Garamond" w:hAnsi="Garamond"/>
        </w:rPr>
        <w:t>who</w:t>
      </w:r>
      <w:r w:rsidRPr="00814921">
        <w:rPr>
          <w:rFonts w:ascii="Garamond" w:hAnsi="Garamond"/>
        </w:rPr>
        <w:t xml:space="preserve"> have received specialized PDO training.</w:t>
      </w:r>
    </w:p>
    <w:p w14:paraId="1CCD4CE6" w14:textId="77777777" w:rsidR="006D09D8" w:rsidRPr="00814921" w:rsidRDefault="006D09D8" w:rsidP="00814921">
      <w:pPr>
        <w:pStyle w:val="BodyText"/>
        <w:ind w:firstLine="0"/>
        <w:jc w:val="left"/>
        <w:rPr>
          <w:rFonts w:ascii="Garamond" w:hAnsi="Garamond"/>
        </w:rPr>
      </w:pPr>
      <w:r w:rsidRPr="00814921">
        <w:rPr>
          <w:rFonts w:ascii="Garamond" w:hAnsi="Garamond"/>
        </w:rPr>
        <w:t xml:space="preserve">In addition to the case manager </w:t>
      </w:r>
      <w:r w:rsidR="00A7620C">
        <w:rPr>
          <w:rFonts w:ascii="Garamond" w:hAnsi="Garamond"/>
        </w:rPr>
        <w:t xml:space="preserve">requirements </w:t>
      </w:r>
      <w:r w:rsidRPr="00814921">
        <w:rPr>
          <w:rFonts w:ascii="Garamond" w:hAnsi="Garamond"/>
        </w:rPr>
        <w:t xml:space="preserve">in the </w:t>
      </w:r>
      <w:r w:rsidR="00CC334B">
        <w:rPr>
          <w:rFonts w:ascii="Garamond" w:hAnsi="Garamond"/>
        </w:rPr>
        <w:t>Managed Care Plan</w:t>
      </w:r>
      <w:r w:rsidR="00A7620C">
        <w:rPr>
          <w:rFonts w:ascii="Garamond" w:hAnsi="Garamond"/>
        </w:rPr>
        <w:t xml:space="preserve"> </w:t>
      </w:r>
      <w:r w:rsidR="00681AF0" w:rsidRPr="00814921">
        <w:rPr>
          <w:rFonts w:ascii="Garamond" w:hAnsi="Garamond"/>
        </w:rPr>
        <w:t>contract</w:t>
      </w:r>
      <w:r w:rsidRPr="00814921">
        <w:rPr>
          <w:rFonts w:ascii="Garamond" w:hAnsi="Garamond"/>
        </w:rPr>
        <w:t>, case manager</w:t>
      </w:r>
      <w:r w:rsidR="003B66AB" w:rsidRPr="00814921">
        <w:rPr>
          <w:rFonts w:ascii="Garamond" w:hAnsi="Garamond"/>
        </w:rPr>
        <w:t>s</w:t>
      </w:r>
      <w:r w:rsidRPr="00814921">
        <w:rPr>
          <w:rFonts w:ascii="Garamond" w:hAnsi="Garamond"/>
        </w:rPr>
        <w:t xml:space="preserve"> </w:t>
      </w:r>
      <w:r w:rsidR="00A7620C">
        <w:rPr>
          <w:rFonts w:ascii="Garamond" w:hAnsi="Garamond"/>
        </w:rPr>
        <w:t>who</w:t>
      </w:r>
      <w:r w:rsidRPr="00814921">
        <w:rPr>
          <w:rFonts w:ascii="Garamond" w:hAnsi="Garamond"/>
        </w:rPr>
        <w:t xml:space="preserve"> </w:t>
      </w:r>
      <w:r w:rsidR="00A7620C">
        <w:rPr>
          <w:rFonts w:ascii="Garamond" w:hAnsi="Garamond"/>
        </w:rPr>
        <w:t xml:space="preserve">have received extensive PDO training </w:t>
      </w:r>
      <w:r w:rsidR="003B66AB" w:rsidRPr="00814921">
        <w:rPr>
          <w:rFonts w:ascii="Garamond" w:hAnsi="Garamond"/>
        </w:rPr>
        <w:t>are</w:t>
      </w:r>
      <w:r w:rsidRPr="00814921">
        <w:rPr>
          <w:rFonts w:ascii="Garamond" w:hAnsi="Garamond"/>
        </w:rPr>
        <w:t xml:space="preserve"> responsible for:</w:t>
      </w:r>
    </w:p>
    <w:p w14:paraId="0B0BCA08" w14:textId="77777777" w:rsidR="003B66AB" w:rsidRPr="00814921" w:rsidRDefault="003B66AB" w:rsidP="00A4220B">
      <w:pPr>
        <w:pStyle w:val="BodyText"/>
        <w:numPr>
          <w:ilvl w:val="0"/>
          <w:numId w:val="10"/>
        </w:numPr>
        <w:jc w:val="left"/>
        <w:rPr>
          <w:rFonts w:ascii="Garamond" w:hAnsi="Garamond"/>
        </w:rPr>
      </w:pPr>
      <w:r w:rsidRPr="00814921">
        <w:rPr>
          <w:rFonts w:ascii="Garamond" w:hAnsi="Garamond"/>
        </w:rPr>
        <w:t xml:space="preserve">Ensuring </w:t>
      </w:r>
      <w:r w:rsidR="006D09D8" w:rsidRPr="00814921">
        <w:rPr>
          <w:rFonts w:ascii="Garamond" w:hAnsi="Garamond"/>
        </w:rPr>
        <w:t xml:space="preserve">participants choosing the PDO understand their roles and responsibilities.  </w:t>
      </w:r>
      <w:r w:rsidRPr="00814921">
        <w:rPr>
          <w:rFonts w:ascii="Garamond" w:hAnsi="Garamond"/>
        </w:rPr>
        <w:t xml:space="preserve">The Participant Agreement must be </w:t>
      </w:r>
      <w:r w:rsidR="005015FE">
        <w:rPr>
          <w:rFonts w:ascii="Garamond" w:hAnsi="Garamond"/>
        </w:rPr>
        <w:t xml:space="preserve">signed by the participant and </w:t>
      </w:r>
      <w:r w:rsidRPr="00814921">
        <w:rPr>
          <w:rFonts w:ascii="Garamond" w:hAnsi="Garamond"/>
        </w:rPr>
        <w:t>included in the case files.</w:t>
      </w:r>
    </w:p>
    <w:p w14:paraId="5E524A67" w14:textId="77777777" w:rsidR="00475FE3" w:rsidRPr="00814921" w:rsidRDefault="005015FE" w:rsidP="00A4220B">
      <w:pPr>
        <w:pStyle w:val="BodyText"/>
        <w:numPr>
          <w:ilvl w:val="0"/>
          <w:numId w:val="10"/>
        </w:numPr>
        <w:jc w:val="left"/>
        <w:rPr>
          <w:rFonts w:ascii="Garamond" w:hAnsi="Garamond"/>
        </w:rPr>
      </w:pPr>
      <w:r>
        <w:rPr>
          <w:rFonts w:ascii="Garamond" w:hAnsi="Garamond"/>
        </w:rPr>
        <w:t xml:space="preserve">Completing the PDO </w:t>
      </w:r>
      <w:r w:rsidR="00475FE3" w:rsidRPr="00814921">
        <w:rPr>
          <w:rFonts w:ascii="Garamond" w:hAnsi="Garamond"/>
        </w:rPr>
        <w:t>Pre-</w:t>
      </w:r>
      <w:r>
        <w:rPr>
          <w:rFonts w:ascii="Garamond" w:hAnsi="Garamond"/>
        </w:rPr>
        <w:t>S</w:t>
      </w:r>
      <w:r w:rsidR="00475FE3" w:rsidRPr="00814921">
        <w:rPr>
          <w:rFonts w:ascii="Garamond" w:hAnsi="Garamond"/>
        </w:rPr>
        <w:t xml:space="preserve">creening </w:t>
      </w:r>
      <w:r>
        <w:rPr>
          <w:rFonts w:ascii="Garamond" w:hAnsi="Garamond"/>
        </w:rPr>
        <w:t xml:space="preserve">Tool with </w:t>
      </w:r>
      <w:r w:rsidR="00475FE3" w:rsidRPr="00814921">
        <w:rPr>
          <w:rFonts w:ascii="Garamond" w:hAnsi="Garamond"/>
        </w:rPr>
        <w:t xml:space="preserve">each </w:t>
      </w:r>
      <w:r w:rsidR="00BE0154">
        <w:rPr>
          <w:rFonts w:ascii="Garamond" w:hAnsi="Garamond"/>
        </w:rPr>
        <w:t>prospective participant</w:t>
      </w:r>
      <w:r>
        <w:rPr>
          <w:rFonts w:ascii="Garamond" w:hAnsi="Garamond"/>
        </w:rPr>
        <w:t xml:space="preserve"> and prospective representative, express</w:t>
      </w:r>
      <w:r w:rsidR="009C712C">
        <w:rPr>
          <w:rFonts w:ascii="Garamond" w:hAnsi="Garamond"/>
        </w:rPr>
        <w:t>ing</w:t>
      </w:r>
      <w:r>
        <w:rPr>
          <w:rFonts w:ascii="Garamond" w:hAnsi="Garamond"/>
        </w:rPr>
        <w:t xml:space="preserve"> an interest in participating in the PDO,</w:t>
      </w:r>
      <w:r w:rsidR="00475FE3" w:rsidRPr="00814921">
        <w:rPr>
          <w:rFonts w:ascii="Garamond" w:hAnsi="Garamond"/>
        </w:rPr>
        <w:t xml:space="preserve"> to assess the</w:t>
      </w:r>
      <w:r w:rsidR="002730D8">
        <w:rPr>
          <w:rFonts w:ascii="Garamond" w:hAnsi="Garamond"/>
        </w:rPr>
        <w:t>ir</w:t>
      </w:r>
      <w:r w:rsidR="00475FE3" w:rsidRPr="00814921">
        <w:rPr>
          <w:rFonts w:ascii="Garamond" w:hAnsi="Garamond"/>
        </w:rPr>
        <w:t xml:space="preserve"> </w:t>
      </w:r>
      <w:r>
        <w:rPr>
          <w:rFonts w:ascii="Garamond" w:hAnsi="Garamond"/>
        </w:rPr>
        <w:t xml:space="preserve">willingness and </w:t>
      </w:r>
      <w:r w:rsidR="00475FE3" w:rsidRPr="00814921">
        <w:rPr>
          <w:rFonts w:ascii="Garamond" w:hAnsi="Garamond"/>
        </w:rPr>
        <w:t xml:space="preserve">ability to manage </w:t>
      </w:r>
      <w:r>
        <w:rPr>
          <w:rFonts w:ascii="Garamond" w:hAnsi="Garamond"/>
        </w:rPr>
        <w:t xml:space="preserve">the </w:t>
      </w:r>
      <w:r w:rsidR="00475FE3" w:rsidRPr="00814921">
        <w:rPr>
          <w:rFonts w:ascii="Garamond" w:hAnsi="Garamond"/>
        </w:rPr>
        <w:t>PDO responsibilitie</w:t>
      </w:r>
      <w:r w:rsidR="003B4B37" w:rsidRPr="00814921">
        <w:rPr>
          <w:rFonts w:ascii="Garamond" w:hAnsi="Garamond"/>
        </w:rPr>
        <w:t>s</w:t>
      </w:r>
      <w:r w:rsidR="00BF23DC">
        <w:rPr>
          <w:rFonts w:ascii="Garamond" w:hAnsi="Garamond"/>
        </w:rPr>
        <w:t>.</w:t>
      </w:r>
    </w:p>
    <w:p w14:paraId="15FD45C9" w14:textId="77777777" w:rsidR="006D09D8" w:rsidRDefault="005C3AD7" w:rsidP="00A4220B">
      <w:pPr>
        <w:pStyle w:val="BodyText"/>
        <w:numPr>
          <w:ilvl w:val="0"/>
          <w:numId w:val="11"/>
        </w:numPr>
        <w:jc w:val="left"/>
        <w:rPr>
          <w:rFonts w:ascii="Garamond" w:hAnsi="Garamond"/>
        </w:rPr>
      </w:pPr>
      <w:r w:rsidRPr="00814921">
        <w:rPr>
          <w:rFonts w:ascii="Garamond" w:hAnsi="Garamond"/>
        </w:rPr>
        <w:t>Facilitating</w:t>
      </w:r>
      <w:r w:rsidR="005015FE">
        <w:rPr>
          <w:rFonts w:ascii="Garamond" w:hAnsi="Garamond"/>
        </w:rPr>
        <w:t xml:space="preserve"> the</w:t>
      </w:r>
      <w:r w:rsidRPr="00814921">
        <w:rPr>
          <w:rFonts w:ascii="Garamond" w:hAnsi="Garamond"/>
        </w:rPr>
        <w:t xml:space="preserve"> initiation of </w:t>
      </w:r>
      <w:r w:rsidR="005015FE">
        <w:rPr>
          <w:rFonts w:ascii="Garamond" w:hAnsi="Garamond"/>
        </w:rPr>
        <w:t xml:space="preserve">the </w:t>
      </w:r>
      <w:r w:rsidRPr="00814921">
        <w:rPr>
          <w:rFonts w:ascii="Garamond" w:hAnsi="Garamond"/>
        </w:rPr>
        <w:t>required F/EA documentation.</w:t>
      </w:r>
    </w:p>
    <w:p w14:paraId="306AE6DE" w14:textId="77777777" w:rsidR="00B74566" w:rsidRDefault="006F3348" w:rsidP="00A4220B">
      <w:pPr>
        <w:pStyle w:val="BodyText"/>
        <w:numPr>
          <w:ilvl w:val="0"/>
          <w:numId w:val="11"/>
        </w:numPr>
        <w:jc w:val="left"/>
        <w:rPr>
          <w:rFonts w:ascii="Garamond" w:hAnsi="Garamond"/>
        </w:rPr>
      </w:pPr>
      <w:r w:rsidRPr="00814921">
        <w:rPr>
          <w:rFonts w:ascii="Garamond" w:hAnsi="Garamond"/>
        </w:rPr>
        <w:t>Training participants</w:t>
      </w:r>
      <w:r w:rsidR="005015FE">
        <w:rPr>
          <w:rFonts w:ascii="Garamond" w:hAnsi="Garamond"/>
        </w:rPr>
        <w:t>,</w:t>
      </w:r>
      <w:r w:rsidRPr="00814921">
        <w:rPr>
          <w:rFonts w:ascii="Garamond" w:hAnsi="Garamond"/>
        </w:rPr>
        <w:t xml:space="preserve"> </w:t>
      </w:r>
      <w:r w:rsidR="003405EF" w:rsidRPr="00814921">
        <w:rPr>
          <w:rFonts w:ascii="Garamond" w:hAnsi="Garamond"/>
        </w:rPr>
        <w:t xml:space="preserve">initially </w:t>
      </w:r>
      <w:r w:rsidR="005015FE">
        <w:rPr>
          <w:rFonts w:ascii="Garamond" w:hAnsi="Garamond"/>
        </w:rPr>
        <w:t xml:space="preserve">when choosing the PDO, </w:t>
      </w:r>
      <w:r w:rsidR="003405EF" w:rsidRPr="00814921">
        <w:rPr>
          <w:rFonts w:ascii="Garamond" w:hAnsi="Garamond"/>
        </w:rPr>
        <w:t>and as needed,</w:t>
      </w:r>
      <w:r w:rsidR="00EE725C" w:rsidRPr="00814921">
        <w:rPr>
          <w:rFonts w:ascii="Garamond" w:hAnsi="Garamond"/>
        </w:rPr>
        <w:t xml:space="preserve"> </w:t>
      </w:r>
      <w:r w:rsidRPr="00814921">
        <w:rPr>
          <w:rFonts w:ascii="Garamond" w:hAnsi="Garamond"/>
        </w:rPr>
        <w:t xml:space="preserve">on employer </w:t>
      </w:r>
      <w:r w:rsidR="005015FE">
        <w:rPr>
          <w:rFonts w:ascii="Garamond" w:hAnsi="Garamond"/>
        </w:rPr>
        <w:t>responsibilities</w:t>
      </w:r>
      <w:r w:rsidRPr="00814921">
        <w:rPr>
          <w:rFonts w:ascii="Garamond" w:hAnsi="Garamond"/>
        </w:rPr>
        <w:t xml:space="preserve"> </w:t>
      </w:r>
      <w:r w:rsidR="00EE725C" w:rsidRPr="00814921">
        <w:rPr>
          <w:rFonts w:ascii="Garamond" w:hAnsi="Garamond"/>
        </w:rPr>
        <w:t>such as</w:t>
      </w:r>
      <w:r w:rsidR="000D111E" w:rsidRPr="00814921">
        <w:rPr>
          <w:rFonts w:ascii="Garamond" w:hAnsi="Garamond"/>
        </w:rPr>
        <w:t xml:space="preserve">: </w:t>
      </w:r>
      <w:r w:rsidR="00EE725C" w:rsidRPr="00814921">
        <w:rPr>
          <w:rFonts w:ascii="Garamond" w:hAnsi="Garamond"/>
        </w:rPr>
        <w:t xml:space="preserve"> creating job descriptions, interviewing, </w:t>
      </w:r>
      <w:r w:rsidRPr="00814921">
        <w:rPr>
          <w:rFonts w:ascii="Garamond" w:hAnsi="Garamond"/>
        </w:rPr>
        <w:t xml:space="preserve">hiring, training, supervising, </w:t>
      </w:r>
      <w:r w:rsidR="00EE725C" w:rsidRPr="00814921">
        <w:rPr>
          <w:rFonts w:ascii="Garamond" w:hAnsi="Garamond"/>
        </w:rPr>
        <w:t xml:space="preserve">evaluating job performance, </w:t>
      </w:r>
      <w:r w:rsidRPr="00814921">
        <w:rPr>
          <w:rFonts w:ascii="Garamond" w:hAnsi="Garamond"/>
        </w:rPr>
        <w:t xml:space="preserve">and </w:t>
      </w:r>
      <w:r w:rsidR="005015FE">
        <w:rPr>
          <w:rFonts w:ascii="Garamond" w:hAnsi="Garamond"/>
        </w:rPr>
        <w:t>terminating employment of</w:t>
      </w:r>
      <w:r w:rsidRPr="00814921">
        <w:rPr>
          <w:rFonts w:ascii="Garamond" w:hAnsi="Garamond"/>
        </w:rPr>
        <w:t xml:space="preserve"> </w:t>
      </w:r>
      <w:r w:rsidR="003A7688" w:rsidRPr="00814921">
        <w:rPr>
          <w:rFonts w:ascii="Garamond" w:hAnsi="Garamond"/>
        </w:rPr>
        <w:t xml:space="preserve">the </w:t>
      </w:r>
      <w:r w:rsidR="000D111E" w:rsidRPr="00814921">
        <w:rPr>
          <w:rFonts w:ascii="Garamond" w:hAnsi="Garamond"/>
        </w:rPr>
        <w:t>direct service worker</w:t>
      </w:r>
      <w:r w:rsidR="003A7688" w:rsidRPr="00814921">
        <w:rPr>
          <w:rFonts w:ascii="Garamond" w:hAnsi="Garamond"/>
        </w:rPr>
        <w:t>(</w:t>
      </w:r>
      <w:r w:rsidR="000D111E" w:rsidRPr="00814921">
        <w:rPr>
          <w:rFonts w:ascii="Garamond" w:hAnsi="Garamond"/>
        </w:rPr>
        <w:t>s</w:t>
      </w:r>
      <w:r w:rsidR="003A7688" w:rsidRPr="00814921">
        <w:rPr>
          <w:rFonts w:ascii="Garamond" w:hAnsi="Garamond"/>
        </w:rPr>
        <w:t>)</w:t>
      </w:r>
      <w:r w:rsidR="00B74566">
        <w:rPr>
          <w:rFonts w:ascii="Garamond" w:hAnsi="Garamond"/>
        </w:rPr>
        <w:t xml:space="preserve">.  This includes advising </w:t>
      </w:r>
      <w:r w:rsidR="005E0E58" w:rsidRPr="00814921">
        <w:rPr>
          <w:rFonts w:ascii="Garamond" w:hAnsi="Garamond"/>
        </w:rPr>
        <w:t>participant</w:t>
      </w:r>
      <w:r w:rsidR="00B74566">
        <w:rPr>
          <w:rFonts w:ascii="Garamond" w:hAnsi="Garamond"/>
        </w:rPr>
        <w:t>s</w:t>
      </w:r>
      <w:r w:rsidR="005E0E58" w:rsidRPr="00814921">
        <w:rPr>
          <w:rFonts w:ascii="Garamond" w:hAnsi="Garamond"/>
        </w:rPr>
        <w:t xml:space="preserve"> </w:t>
      </w:r>
      <w:r w:rsidR="005015FE">
        <w:rPr>
          <w:rFonts w:ascii="Garamond" w:hAnsi="Garamond"/>
        </w:rPr>
        <w:t>to hire direct service workers that ha</w:t>
      </w:r>
      <w:r w:rsidR="00B74566">
        <w:rPr>
          <w:rFonts w:ascii="Garamond" w:hAnsi="Garamond"/>
        </w:rPr>
        <w:t>ve</w:t>
      </w:r>
      <w:r w:rsidR="005015FE">
        <w:rPr>
          <w:rFonts w:ascii="Garamond" w:hAnsi="Garamond"/>
        </w:rPr>
        <w:t xml:space="preserve"> received recommended training</w:t>
      </w:r>
      <w:r w:rsidR="00B74566">
        <w:rPr>
          <w:rFonts w:ascii="Garamond" w:hAnsi="Garamond"/>
        </w:rPr>
        <w:t>.</w:t>
      </w:r>
    </w:p>
    <w:p w14:paraId="1027AAFE" w14:textId="77777777" w:rsidR="005E0E58" w:rsidRPr="00814921" w:rsidRDefault="00B74566" w:rsidP="00A4220B">
      <w:pPr>
        <w:pStyle w:val="BodyText"/>
        <w:numPr>
          <w:ilvl w:val="0"/>
          <w:numId w:val="11"/>
        </w:numPr>
        <w:jc w:val="left"/>
        <w:rPr>
          <w:rFonts w:ascii="Garamond" w:hAnsi="Garamond"/>
        </w:rPr>
      </w:pPr>
      <w:r>
        <w:rPr>
          <w:rFonts w:ascii="Garamond" w:hAnsi="Garamond"/>
        </w:rPr>
        <w:t>E</w:t>
      </w:r>
      <w:r w:rsidR="005015FE">
        <w:rPr>
          <w:rFonts w:ascii="Garamond" w:hAnsi="Garamond"/>
        </w:rPr>
        <w:t>nsuring that</w:t>
      </w:r>
      <w:r>
        <w:rPr>
          <w:rFonts w:ascii="Garamond" w:hAnsi="Garamond"/>
        </w:rPr>
        <w:t xml:space="preserve"> direct service workers meet</w:t>
      </w:r>
      <w:r w:rsidR="005015FE">
        <w:rPr>
          <w:rFonts w:ascii="Garamond" w:hAnsi="Garamond"/>
        </w:rPr>
        <w:t xml:space="preserve"> licensure and certification requirements </w:t>
      </w:r>
      <w:r>
        <w:rPr>
          <w:rFonts w:ascii="Garamond" w:hAnsi="Garamond"/>
        </w:rPr>
        <w:t>prior to providing services to participants</w:t>
      </w:r>
      <w:r w:rsidR="005015FE">
        <w:rPr>
          <w:rFonts w:ascii="Garamond" w:hAnsi="Garamond"/>
        </w:rPr>
        <w:t>.</w:t>
      </w:r>
    </w:p>
    <w:p w14:paraId="5CD78BAB" w14:textId="77777777" w:rsidR="009C59E5" w:rsidRPr="005A5D92" w:rsidRDefault="009C59E5" w:rsidP="00A4220B">
      <w:pPr>
        <w:pStyle w:val="BodyText"/>
        <w:numPr>
          <w:ilvl w:val="0"/>
          <w:numId w:val="11"/>
        </w:numPr>
        <w:jc w:val="left"/>
        <w:rPr>
          <w:rFonts w:ascii="Garamond" w:hAnsi="Garamond"/>
        </w:rPr>
      </w:pPr>
      <w:r w:rsidRPr="005A5D92">
        <w:rPr>
          <w:rFonts w:ascii="Garamond" w:hAnsi="Garamond"/>
        </w:rPr>
        <w:t>Assisting and training participant</w:t>
      </w:r>
      <w:r w:rsidR="009C3726">
        <w:rPr>
          <w:rFonts w:ascii="Garamond" w:hAnsi="Garamond"/>
        </w:rPr>
        <w:t>s</w:t>
      </w:r>
      <w:r w:rsidR="00D605F1" w:rsidRPr="005A5D92">
        <w:rPr>
          <w:rFonts w:ascii="Garamond" w:hAnsi="Garamond"/>
        </w:rPr>
        <w:t xml:space="preserve"> as requested</w:t>
      </w:r>
      <w:r w:rsidRPr="005A5D92">
        <w:rPr>
          <w:rFonts w:ascii="Garamond" w:hAnsi="Garamond"/>
        </w:rPr>
        <w:t>.</w:t>
      </w:r>
    </w:p>
    <w:p w14:paraId="5415FE34" w14:textId="77777777" w:rsidR="00951F2D" w:rsidRPr="00951F2D" w:rsidRDefault="00370708" w:rsidP="00A4220B">
      <w:pPr>
        <w:pStyle w:val="BodyText"/>
        <w:numPr>
          <w:ilvl w:val="0"/>
          <w:numId w:val="11"/>
        </w:numPr>
        <w:jc w:val="left"/>
        <w:rPr>
          <w:rFonts w:ascii="Garamond" w:hAnsi="Garamond"/>
        </w:rPr>
      </w:pPr>
      <w:r w:rsidRPr="00951F2D">
        <w:rPr>
          <w:rFonts w:ascii="Garamond" w:hAnsi="Garamond"/>
        </w:rPr>
        <w:t>Assisting participant</w:t>
      </w:r>
      <w:r w:rsidR="009C3726">
        <w:rPr>
          <w:rFonts w:ascii="Garamond" w:hAnsi="Garamond"/>
        </w:rPr>
        <w:t>s</w:t>
      </w:r>
      <w:r w:rsidRPr="00951F2D">
        <w:rPr>
          <w:rFonts w:ascii="Garamond" w:hAnsi="Garamond"/>
        </w:rPr>
        <w:t xml:space="preserve"> as needed </w:t>
      </w:r>
      <w:r w:rsidR="00514675" w:rsidRPr="00951F2D">
        <w:rPr>
          <w:rFonts w:ascii="Garamond" w:hAnsi="Garamond"/>
        </w:rPr>
        <w:t>with</w:t>
      </w:r>
      <w:r w:rsidRPr="00951F2D">
        <w:rPr>
          <w:rFonts w:ascii="Garamond" w:hAnsi="Garamond"/>
        </w:rPr>
        <w:t xml:space="preserve"> finding</w:t>
      </w:r>
      <w:r w:rsidR="00514675" w:rsidRPr="00951F2D">
        <w:rPr>
          <w:rFonts w:ascii="Garamond" w:hAnsi="Garamond"/>
        </w:rPr>
        <w:t xml:space="preserve"> and hiring</w:t>
      </w:r>
      <w:r w:rsidRPr="00951F2D">
        <w:rPr>
          <w:rFonts w:ascii="Garamond" w:hAnsi="Garamond"/>
        </w:rPr>
        <w:t xml:space="preserve"> </w:t>
      </w:r>
      <w:r w:rsidR="005015FE" w:rsidRPr="00951F2D">
        <w:rPr>
          <w:rFonts w:ascii="Garamond" w:hAnsi="Garamond"/>
        </w:rPr>
        <w:t>direct service worker</w:t>
      </w:r>
      <w:r w:rsidR="003A7688" w:rsidRPr="00951F2D">
        <w:rPr>
          <w:rFonts w:ascii="Garamond" w:hAnsi="Garamond"/>
        </w:rPr>
        <w:t>s</w:t>
      </w:r>
      <w:r w:rsidR="00951F2D" w:rsidRPr="00951F2D">
        <w:rPr>
          <w:rFonts w:ascii="Garamond" w:hAnsi="Garamond"/>
        </w:rPr>
        <w:t>.</w:t>
      </w:r>
    </w:p>
    <w:p w14:paraId="6AC5FDFC" w14:textId="77777777" w:rsidR="00370708" w:rsidRPr="00A91411" w:rsidRDefault="00951F2D" w:rsidP="00A4220B">
      <w:pPr>
        <w:pStyle w:val="BodyText"/>
        <w:numPr>
          <w:ilvl w:val="0"/>
          <w:numId w:val="11"/>
        </w:numPr>
        <w:jc w:val="left"/>
        <w:rPr>
          <w:rFonts w:ascii="Garamond" w:hAnsi="Garamond"/>
        </w:rPr>
      </w:pPr>
      <w:r w:rsidRPr="00A91411">
        <w:rPr>
          <w:rFonts w:ascii="Garamond" w:hAnsi="Garamond"/>
        </w:rPr>
        <w:t>Assisting participant</w:t>
      </w:r>
      <w:r w:rsidR="009C3726">
        <w:rPr>
          <w:rFonts w:ascii="Garamond" w:hAnsi="Garamond"/>
        </w:rPr>
        <w:t>s</w:t>
      </w:r>
      <w:r w:rsidRPr="00A91411">
        <w:rPr>
          <w:rFonts w:ascii="Garamond" w:hAnsi="Garamond"/>
        </w:rPr>
        <w:t xml:space="preserve"> with </w:t>
      </w:r>
      <w:r w:rsidR="009C3726">
        <w:rPr>
          <w:rFonts w:ascii="Garamond" w:hAnsi="Garamond"/>
        </w:rPr>
        <w:t>developing</w:t>
      </w:r>
      <w:r w:rsidRPr="00A91411">
        <w:rPr>
          <w:rFonts w:ascii="Garamond" w:hAnsi="Garamond"/>
        </w:rPr>
        <w:t xml:space="preserve"> E</w:t>
      </w:r>
      <w:r w:rsidR="00370708" w:rsidRPr="00A91411">
        <w:rPr>
          <w:rFonts w:ascii="Garamond" w:hAnsi="Garamond"/>
        </w:rPr>
        <w:t xml:space="preserve">mergency </w:t>
      </w:r>
      <w:r w:rsidRPr="00A91411">
        <w:rPr>
          <w:rFonts w:ascii="Garamond" w:hAnsi="Garamond"/>
        </w:rPr>
        <w:t>B</w:t>
      </w:r>
      <w:r w:rsidR="00370708" w:rsidRPr="00A91411">
        <w:rPr>
          <w:rFonts w:ascii="Garamond" w:hAnsi="Garamond"/>
        </w:rPr>
        <w:t xml:space="preserve">ack-up </w:t>
      </w:r>
      <w:r w:rsidRPr="00A91411">
        <w:rPr>
          <w:rFonts w:ascii="Garamond" w:hAnsi="Garamond"/>
        </w:rPr>
        <w:t>Plan</w:t>
      </w:r>
      <w:r w:rsidR="009C3726">
        <w:rPr>
          <w:rFonts w:ascii="Garamond" w:hAnsi="Garamond"/>
        </w:rPr>
        <w:t>s</w:t>
      </w:r>
      <w:r w:rsidR="00370708" w:rsidRPr="00A91411">
        <w:rPr>
          <w:rFonts w:ascii="Garamond" w:hAnsi="Garamond"/>
        </w:rPr>
        <w:t>.</w:t>
      </w:r>
      <w:r w:rsidR="00263C00" w:rsidRPr="00A91411">
        <w:rPr>
          <w:rFonts w:ascii="Garamond" w:hAnsi="Garamond"/>
        </w:rPr>
        <w:t xml:space="preserve">  This includes identifying</w:t>
      </w:r>
      <w:r w:rsidR="009C3726">
        <w:rPr>
          <w:rFonts w:ascii="Garamond" w:hAnsi="Garamond"/>
        </w:rPr>
        <w:t xml:space="preserve"> </w:t>
      </w:r>
      <w:r w:rsidR="00940F86">
        <w:rPr>
          <w:rFonts w:ascii="Garamond" w:hAnsi="Garamond"/>
        </w:rPr>
        <w:t>Managed Care</w:t>
      </w:r>
      <w:r w:rsidR="00263C00" w:rsidRPr="00A91411">
        <w:rPr>
          <w:rFonts w:ascii="Garamond" w:hAnsi="Garamond"/>
        </w:rPr>
        <w:t xml:space="preserve"> Plan network provider</w:t>
      </w:r>
      <w:r w:rsidR="00A91411" w:rsidRPr="00A91411">
        <w:rPr>
          <w:rFonts w:ascii="Garamond" w:hAnsi="Garamond"/>
        </w:rPr>
        <w:t xml:space="preserve">s </w:t>
      </w:r>
      <w:r w:rsidR="00263C00" w:rsidRPr="00A91411">
        <w:rPr>
          <w:rFonts w:ascii="Garamond" w:hAnsi="Garamond"/>
        </w:rPr>
        <w:t xml:space="preserve">and explaining the process for </w:t>
      </w:r>
      <w:r w:rsidR="00A91411" w:rsidRPr="00A91411">
        <w:rPr>
          <w:rFonts w:ascii="Garamond" w:hAnsi="Garamond"/>
        </w:rPr>
        <w:t xml:space="preserve">accessing the providers in the event that </w:t>
      </w:r>
      <w:r w:rsidR="009C3726">
        <w:rPr>
          <w:rFonts w:ascii="Garamond" w:hAnsi="Garamond"/>
        </w:rPr>
        <w:t xml:space="preserve">a </w:t>
      </w:r>
      <w:r w:rsidR="00A91411" w:rsidRPr="00A91411">
        <w:rPr>
          <w:rFonts w:ascii="Garamond" w:hAnsi="Garamond"/>
        </w:rPr>
        <w:t xml:space="preserve">direct service worker does not show up for </w:t>
      </w:r>
      <w:r w:rsidR="00234928">
        <w:rPr>
          <w:rFonts w:ascii="Garamond" w:hAnsi="Garamond"/>
        </w:rPr>
        <w:t xml:space="preserve">or is unable to </w:t>
      </w:r>
      <w:r w:rsidR="009C3726">
        <w:rPr>
          <w:rFonts w:ascii="Garamond" w:hAnsi="Garamond"/>
        </w:rPr>
        <w:t>provide a scheduled service</w:t>
      </w:r>
      <w:r w:rsidR="00A91411" w:rsidRPr="00A91411">
        <w:rPr>
          <w:rFonts w:ascii="Garamond" w:hAnsi="Garamond"/>
        </w:rPr>
        <w:t xml:space="preserve">. </w:t>
      </w:r>
    </w:p>
    <w:p w14:paraId="48AD985E" w14:textId="77777777" w:rsidR="00E873CE" w:rsidRPr="005015FE" w:rsidRDefault="009E1D4E" w:rsidP="00A4220B">
      <w:pPr>
        <w:pStyle w:val="BodyText"/>
        <w:numPr>
          <w:ilvl w:val="0"/>
          <w:numId w:val="11"/>
        </w:numPr>
        <w:jc w:val="left"/>
        <w:rPr>
          <w:rFonts w:ascii="Garamond" w:hAnsi="Garamond"/>
        </w:rPr>
      </w:pPr>
      <w:r>
        <w:rPr>
          <w:rFonts w:ascii="Garamond" w:hAnsi="Garamond"/>
        </w:rPr>
        <w:t>Ensuring Emergency Back-up Plan</w:t>
      </w:r>
      <w:r w:rsidR="009C3726">
        <w:rPr>
          <w:rFonts w:ascii="Garamond" w:hAnsi="Garamond"/>
        </w:rPr>
        <w:t>s</w:t>
      </w:r>
      <w:r>
        <w:rPr>
          <w:rFonts w:ascii="Garamond" w:hAnsi="Garamond"/>
        </w:rPr>
        <w:t xml:space="preserve"> </w:t>
      </w:r>
      <w:r w:rsidR="009C3726">
        <w:rPr>
          <w:rFonts w:ascii="Garamond" w:hAnsi="Garamond"/>
        </w:rPr>
        <w:t>are</w:t>
      </w:r>
      <w:r w:rsidR="00E873CE" w:rsidRPr="005015FE">
        <w:rPr>
          <w:rFonts w:ascii="Garamond" w:hAnsi="Garamond"/>
        </w:rPr>
        <w:t xml:space="preserve"> signed</w:t>
      </w:r>
      <w:r w:rsidR="00EF0E33" w:rsidRPr="005015FE">
        <w:rPr>
          <w:rFonts w:ascii="Garamond" w:hAnsi="Garamond"/>
        </w:rPr>
        <w:t xml:space="preserve"> </w:t>
      </w:r>
      <w:r>
        <w:rPr>
          <w:rFonts w:ascii="Garamond" w:hAnsi="Garamond"/>
        </w:rPr>
        <w:t>by participant</w:t>
      </w:r>
      <w:r w:rsidR="009C3726">
        <w:rPr>
          <w:rFonts w:ascii="Garamond" w:hAnsi="Garamond"/>
        </w:rPr>
        <w:t>s</w:t>
      </w:r>
      <w:r>
        <w:rPr>
          <w:rFonts w:ascii="Garamond" w:hAnsi="Garamond"/>
        </w:rPr>
        <w:t xml:space="preserve"> </w:t>
      </w:r>
      <w:r w:rsidR="00EF0E33" w:rsidRPr="005015FE">
        <w:rPr>
          <w:rFonts w:ascii="Garamond" w:hAnsi="Garamond"/>
        </w:rPr>
        <w:t xml:space="preserve">and updated </w:t>
      </w:r>
      <w:r>
        <w:rPr>
          <w:rFonts w:ascii="Garamond" w:hAnsi="Garamond"/>
        </w:rPr>
        <w:t>when care plan</w:t>
      </w:r>
      <w:r w:rsidR="009C3726">
        <w:rPr>
          <w:rFonts w:ascii="Garamond" w:hAnsi="Garamond"/>
        </w:rPr>
        <w:t>s</w:t>
      </w:r>
      <w:r>
        <w:rPr>
          <w:rFonts w:ascii="Garamond" w:hAnsi="Garamond"/>
        </w:rPr>
        <w:t xml:space="preserve"> </w:t>
      </w:r>
      <w:r w:rsidR="009C3726">
        <w:rPr>
          <w:rFonts w:ascii="Garamond" w:hAnsi="Garamond"/>
        </w:rPr>
        <w:t>are</w:t>
      </w:r>
      <w:r>
        <w:rPr>
          <w:rFonts w:ascii="Garamond" w:hAnsi="Garamond"/>
        </w:rPr>
        <w:t xml:space="preserve"> updated, at least annually</w:t>
      </w:r>
      <w:r w:rsidR="00E873CE" w:rsidRPr="005015FE">
        <w:rPr>
          <w:rFonts w:ascii="Garamond" w:hAnsi="Garamond"/>
        </w:rPr>
        <w:t>.</w:t>
      </w:r>
    </w:p>
    <w:p w14:paraId="46BB36AC" w14:textId="77777777" w:rsidR="009C3726" w:rsidRDefault="00E71F33" w:rsidP="00A4220B">
      <w:pPr>
        <w:pStyle w:val="BodyText"/>
        <w:numPr>
          <w:ilvl w:val="0"/>
          <w:numId w:val="11"/>
        </w:numPr>
        <w:jc w:val="left"/>
        <w:rPr>
          <w:rFonts w:ascii="Garamond" w:hAnsi="Garamond"/>
        </w:rPr>
      </w:pPr>
      <w:r w:rsidRPr="009C3726">
        <w:rPr>
          <w:rFonts w:ascii="Garamond" w:hAnsi="Garamond"/>
        </w:rPr>
        <w:t>Maintaining regular contact with the participant</w:t>
      </w:r>
      <w:r w:rsidR="009C3726" w:rsidRPr="009C3726">
        <w:rPr>
          <w:rFonts w:ascii="Garamond" w:hAnsi="Garamond"/>
        </w:rPr>
        <w:t xml:space="preserve"> as required in the Managed Care Plan contract with the Agency</w:t>
      </w:r>
      <w:r w:rsidRPr="009C3726">
        <w:rPr>
          <w:rFonts w:ascii="Garamond" w:hAnsi="Garamond"/>
        </w:rPr>
        <w:t xml:space="preserve">.  </w:t>
      </w:r>
    </w:p>
    <w:p w14:paraId="172D4D3D" w14:textId="77777777" w:rsidR="00370708" w:rsidRPr="009C3726" w:rsidRDefault="00370708" w:rsidP="00A4220B">
      <w:pPr>
        <w:pStyle w:val="BodyText"/>
        <w:numPr>
          <w:ilvl w:val="0"/>
          <w:numId w:val="11"/>
        </w:numPr>
        <w:jc w:val="left"/>
        <w:rPr>
          <w:rFonts w:ascii="Garamond" w:hAnsi="Garamond"/>
        </w:rPr>
      </w:pPr>
      <w:r w:rsidRPr="009C3726">
        <w:rPr>
          <w:rFonts w:ascii="Garamond" w:hAnsi="Garamond"/>
        </w:rPr>
        <w:t xml:space="preserve">Facilitating </w:t>
      </w:r>
      <w:r w:rsidR="009C3726">
        <w:rPr>
          <w:rFonts w:ascii="Garamond" w:hAnsi="Garamond"/>
        </w:rPr>
        <w:t xml:space="preserve">the </w:t>
      </w:r>
      <w:r w:rsidRPr="009C3726">
        <w:rPr>
          <w:rFonts w:ascii="Garamond" w:hAnsi="Garamond"/>
        </w:rPr>
        <w:t xml:space="preserve">transition </w:t>
      </w:r>
      <w:r w:rsidR="009C3726">
        <w:rPr>
          <w:rFonts w:ascii="Garamond" w:hAnsi="Garamond"/>
        </w:rPr>
        <w:t xml:space="preserve">for participants and enrollees </w:t>
      </w:r>
      <w:r w:rsidR="00D302E6" w:rsidRPr="009C3726">
        <w:rPr>
          <w:rFonts w:ascii="Garamond" w:hAnsi="Garamond"/>
        </w:rPr>
        <w:t xml:space="preserve">to and </w:t>
      </w:r>
      <w:r w:rsidRPr="009C3726">
        <w:rPr>
          <w:rFonts w:ascii="Garamond" w:hAnsi="Garamond"/>
        </w:rPr>
        <w:t>from the PDO service delivery system.</w:t>
      </w:r>
    </w:p>
    <w:p w14:paraId="3FF8CE17" w14:textId="77777777" w:rsidR="008F79B9" w:rsidRPr="00533A19" w:rsidRDefault="008F79B9" w:rsidP="008F79B9">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Direct Service Worker Roles and Responsibilities</w:t>
      </w:r>
    </w:p>
    <w:p w14:paraId="47071349" w14:textId="77777777" w:rsidR="000E5A9D" w:rsidRPr="00886ED4" w:rsidRDefault="000E5A9D" w:rsidP="00886ED4">
      <w:pPr>
        <w:pStyle w:val="BodyText"/>
        <w:ind w:firstLine="0"/>
        <w:jc w:val="left"/>
        <w:rPr>
          <w:rFonts w:ascii="Garamond" w:hAnsi="Garamond"/>
        </w:rPr>
      </w:pPr>
      <w:r w:rsidRPr="00886ED4">
        <w:rPr>
          <w:rFonts w:ascii="Garamond" w:hAnsi="Garamond"/>
        </w:rPr>
        <w:t>The direct service worker</w:t>
      </w:r>
      <w:r w:rsidR="003A7688" w:rsidRPr="00886ED4">
        <w:rPr>
          <w:rFonts w:ascii="Garamond" w:hAnsi="Garamond"/>
        </w:rPr>
        <w:t xml:space="preserve">(s) </w:t>
      </w:r>
      <w:r w:rsidRPr="00886ED4">
        <w:rPr>
          <w:rFonts w:ascii="Garamond" w:hAnsi="Garamond"/>
        </w:rPr>
        <w:t>is an employee of the participant who provide</w:t>
      </w:r>
      <w:r w:rsidR="008F79B9" w:rsidRPr="00886ED4">
        <w:rPr>
          <w:rFonts w:ascii="Garamond" w:hAnsi="Garamond"/>
        </w:rPr>
        <w:t>s</w:t>
      </w:r>
      <w:r w:rsidRPr="00886ED4">
        <w:rPr>
          <w:rFonts w:ascii="Garamond" w:hAnsi="Garamond"/>
        </w:rPr>
        <w:t xml:space="preserve"> the PDO services </w:t>
      </w:r>
      <w:r w:rsidR="008F79B9" w:rsidRPr="00886ED4">
        <w:rPr>
          <w:rFonts w:ascii="Garamond" w:hAnsi="Garamond"/>
        </w:rPr>
        <w:t>needed by the participant</w:t>
      </w:r>
      <w:r w:rsidRPr="00886ED4">
        <w:rPr>
          <w:rFonts w:ascii="Garamond" w:hAnsi="Garamond"/>
        </w:rPr>
        <w:t>, as outlined in the care plan</w:t>
      </w:r>
      <w:r w:rsidR="00D34FDF" w:rsidRPr="00886ED4">
        <w:rPr>
          <w:rFonts w:ascii="Garamond" w:hAnsi="Garamond"/>
        </w:rPr>
        <w:t xml:space="preserve"> and in the Participant/Direct Service Worker Agreement</w:t>
      </w:r>
      <w:r w:rsidRPr="00886ED4">
        <w:rPr>
          <w:rFonts w:ascii="Garamond" w:hAnsi="Garamond"/>
        </w:rPr>
        <w:t xml:space="preserve">.  The </w:t>
      </w:r>
      <w:r w:rsidR="008F79B9" w:rsidRPr="00886ED4">
        <w:rPr>
          <w:rFonts w:ascii="Garamond" w:hAnsi="Garamond"/>
        </w:rPr>
        <w:t>direct service worker(s)</w:t>
      </w:r>
      <w:r w:rsidRPr="00886ED4">
        <w:rPr>
          <w:rFonts w:ascii="Garamond" w:hAnsi="Garamond"/>
        </w:rPr>
        <w:t xml:space="preserve"> must meet certain pre-employment requirements and has certain rights and responsibilities.</w:t>
      </w:r>
      <w:r w:rsidR="009671C3" w:rsidRPr="00886ED4">
        <w:rPr>
          <w:rFonts w:ascii="Garamond" w:hAnsi="Garamond"/>
        </w:rPr>
        <w:t xml:space="preserve">  </w:t>
      </w:r>
    </w:p>
    <w:p w14:paraId="757BA392" w14:textId="77777777" w:rsidR="0070147A" w:rsidRPr="00F84BF8" w:rsidRDefault="0070147A" w:rsidP="00F84BF8">
      <w:pPr>
        <w:pStyle w:val="BodyText"/>
        <w:ind w:firstLine="0"/>
        <w:jc w:val="left"/>
        <w:rPr>
          <w:rFonts w:ascii="Garamond" w:hAnsi="Garamond"/>
          <w:b/>
        </w:rPr>
      </w:pPr>
      <w:r w:rsidRPr="00F84BF8">
        <w:rPr>
          <w:rFonts w:ascii="Garamond" w:hAnsi="Garamond"/>
          <w:b/>
        </w:rPr>
        <w:t>Pre-Employment Requirements:</w:t>
      </w:r>
    </w:p>
    <w:p w14:paraId="233EFFE4" w14:textId="77777777" w:rsidR="0070147A" w:rsidRPr="00F84BF8" w:rsidRDefault="0070147A" w:rsidP="00F84BF8">
      <w:pPr>
        <w:pStyle w:val="BodyText"/>
        <w:ind w:firstLine="0"/>
        <w:jc w:val="left"/>
        <w:rPr>
          <w:rFonts w:ascii="Garamond" w:hAnsi="Garamond"/>
        </w:rPr>
      </w:pPr>
      <w:r w:rsidRPr="00F84BF8">
        <w:rPr>
          <w:rFonts w:ascii="Garamond" w:hAnsi="Garamond"/>
        </w:rPr>
        <w:t xml:space="preserve">Pre-employment requirements </w:t>
      </w:r>
      <w:r w:rsidR="007772FE" w:rsidRPr="00F84BF8">
        <w:rPr>
          <w:rFonts w:ascii="Garamond" w:hAnsi="Garamond"/>
        </w:rPr>
        <w:t xml:space="preserve">for </w:t>
      </w:r>
      <w:r w:rsidR="001141BB" w:rsidRPr="00F84BF8">
        <w:rPr>
          <w:rFonts w:ascii="Garamond" w:hAnsi="Garamond"/>
        </w:rPr>
        <w:t xml:space="preserve">all </w:t>
      </w:r>
      <w:r w:rsidR="007772FE" w:rsidRPr="00F84BF8">
        <w:rPr>
          <w:rFonts w:ascii="Garamond" w:hAnsi="Garamond"/>
        </w:rPr>
        <w:t xml:space="preserve">direct service workers </w:t>
      </w:r>
      <w:r w:rsidRPr="00F84BF8">
        <w:rPr>
          <w:rFonts w:ascii="Garamond" w:hAnsi="Garamond"/>
        </w:rPr>
        <w:t>include, but are not limited to the following:</w:t>
      </w:r>
    </w:p>
    <w:p w14:paraId="42EB9E3A" w14:textId="77777777" w:rsidR="0070147A" w:rsidRPr="00F84BF8" w:rsidRDefault="0070147A" w:rsidP="00A4220B">
      <w:pPr>
        <w:pStyle w:val="BodyText"/>
        <w:numPr>
          <w:ilvl w:val="0"/>
          <w:numId w:val="12"/>
        </w:numPr>
        <w:jc w:val="left"/>
        <w:rPr>
          <w:rFonts w:ascii="Garamond" w:hAnsi="Garamond"/>
        </w:rPr>
      </w:pPr>
      <w:r w:rsidRPr="00F84BF8">
        <w:rPr>
          <w:rFonts w:ascii="Garamond" w:hAnsi="Garamond"/>
        </w:rPr>
        <w:lastRenderedPageBreak/>
        <w:t>Demonstrat</w:t>
      </w:r>
      <w:r w:rsidR="007772FE" w:rsidRPr="00F84BF8">
        <w:rPr>
          <w:rFonts w:ascii="Garamond" w:hAnsi="Garamond"/>
        </w:rPr>
        <w:t>ing</w:t>
      </w:r>
      <w:r w:rsidRPr="00F84BF8">
        <w:rPr>
          <w:rFonts w:ascii="Garamond" w:hAnsi="Garamond"/>
        </w:rPr>
        <w:t xml:space="preserve"> proof of citizenship or legal residency.</w:t>
      </w:r>
    </w:p>
    <w:p w14:paraId="6421ED16" w14:textId="77777777" w:rsidR="00FC1A9F" w:rsidRPr="00F84BF8" w:rsidRDefault="0070147A" w:rsidP="00A4220B">
      <w:pPr>
        <w:pStyle w:val="BodyText"/>
        <w:numPr>
          <w:ilvl w:val="0"/>
          <w:numId w:val="12"/>
        </w:numPr>
        <w:jc w:val="left"/>
        <w:rPr>
          <w:rFonts w:ascii="Garamond" w:hAnsi="Garamond"/>
        </w:rPr>
      </w:pPr>
      <w:r w:rsidRPr="00F84BF8">
        <w:rPr>
          <w:rFonts w:ascii="Garamond" w:hAnsi="Garamond"/>
        </w:rPr>
        <w:t>Present</w:t>
      </w:r>
      <w:r w:rsidR="007772FE" w:rsidRPr="00F84BF8">
        <w:rPr>
          <w:rFonts w:ascii="Garamond" w:hAnsi="Garamond"/>
        </w:rPr>
        <w:t>ing</w:t>
      </w:r>
      <w:r w:rsidRPr="00F84BF8">
        <w:rPr>
          <w:rFonts w:ascii="Garamond" w:hAnsi="Garamond"/>
        </w:rPr>
        <w:t xml:space="preserve"> two documents that establish identity.  At least one of the documents must include a photograph.</w:t>
      </w:r>
    </w:p>
    <w:p w14:paraId="049152EA" w14:textId="77777777" w:rsidR="0070147A" w:rsidRPr="00F84BF8" w:rsidRDefault="0070147A" w:rsidP="00A4220B">
      <w:pPr>
        <w:pStyle w:val="BodyText"/>
        <w:numPr>
          <w:ilvl w:val="0"/>
          <w:numId w:val="12"/>
        </w:numPr>
        <w:jc w:val="left"/>
        <w:rPr>
          <w:rFonts w:ascii="Garamond" w:hAnsi="Garamond"/>
        </w:rPr>
      </w:pPr>
      <w:r w:rsidRPr="00F84BF8">
        <w:rPr>
          <w:rFonts w:ascii="Garamond" w:hAnsi="Garamond"/>
        </w:rPr>
        <w:t>Provid</w:t>
      </w:r>
      <w:r w:rsidR="00A55C48" w:rsidRPr="00F84BF8">
        <w:rPr>
          <w:rFonts w:ascii="Garamond" w:hAnsi="Garamond"/>
        </w:rPr>
        <w:t>ing</w:t>
      </w:r>
      <w:r w:rsidRPr="00F84BF8">
        <w:rPr>
          <w:rFonts w:ascii="Garamond" w:hAnsi="Garamond"/>
        </w:rPr>
        <w:t xml:space="preserve"> all required state and federal employment documentation as required.</w:t>
      </w:r>
    </w:p>
    <w:p w14:paraId="5626A064" w14:textId="77777777" w:rsidR="004E4192" w:rsidRPr="00F84BF8" w:rsidRDefault="00841DF3" w:rsidP="00A4220B">
      <w:pPr>
        <w:pStyle w:val="BodyText"/>
        <w:numPr>
          <w:ilvl w:val="0"/>
          <w:numId w:val="12"/>
        </w:numPr>
        <w:jc w:val="left"/>
        <w:rPr>
          <w:rFonts w:ascii="Garamond" w:hAnsi="Garamond"/>
        </w:rPr>
      </w:pPr>
      <w:r w:rsidRPr="00F84BF8">
        <w:rPr>
          <w:rFonts w:ascii="Garamond" w:hAnsi="Garamond"/>
        </w:rPr>
        <w:t>Submit</w:t>
      </w:r>
      <w:r w:rsidR="00FA2BAE" w:rsidRPr="00F84BF8">
        <w:rPr>
          <w:rFonts w:ascii="Garamond" w:hAnsi="Garamond"/>
        </w:rPr>
        <w:t>ting</w:t>
      </w:r>
      <w:r w:rsidRPr="00F84BF8">
        <w:rPr>
          <w:rFonts w:ascii="Garamond" w:hAnsi="Garamond"/>
        </w:rPr>
        <w:t xml:space="preserve"> to criminal background checks</w:t>
      </w:r>
      <w:r w:rsidR="00F84BF8">
        <w:rPr>
          <w:rFonts w:ascii="Garamond" w:hAnsi="Garamond"/>
        </w:rPr>
        <w:t xml:space="preserve">, as required by the </w:t>
      </w:r>
      <w:r w:rsidR="00940F86">
        <w:rPr>
          <w:rFonts w:ascii="Garamond" w:hAnsi="Garamond"/>
        </w:rPr>
        <w:t>Managed Care</w:t>
      </w:r>
      <w:r w:rsidR="00F84BF8">
        <w:rPr>
          <w:rFonts w:ascii="Garamond" w:hAnsi="Garamond"/>
        </w:rPr>
        <w:t xml:space="preserve"> Plan</w:t>
      </w:r>
      <w:r w:rsidRPr="00F84BF8">
        <w:rPr>
          <w:rFonts w:ascii="Garamond" w:hAnsi="Garamond"/>
        </w:rPr>
        <w:t xml:space="preserve">.  </w:t>
      </w:r>
    </w:p>
    <w:p w14:paraId="22E3FDD0" w14:textId="77777777" w:rsidR="00841DF3" w:rsidRPr="00F84BF8" w:rsidRDefault="00841DF3" w:rsidP="00A4220B">
      <w:pPr>
        <w:pStyle w:val="BodyText"/>
        <w:numPr>
          <w:ilvl w:val="0"/>
          <w:numId w:val="12"/>
        </w:numPr>
        <w:jc w:val="left"/>
        <w:rPr>
          <w:rFonts w:ascii="Garamond" w:hAnsi="Garamond"/>
        </w:rPr>
      </w:pPr>
      <w:r w:rsidRPr="00F84BF8">
        <w:rPr>
          <w:rFonts w:ascii="Garamond" w:hAnsi="Garamond"/>
        </w:rPr>
        <w:t>Submit</w:t>
      </w:r>
      <w:r w:rsidR="00F84BF8">
        <w:rPr>
          <w:rFonts w:ascii="Garamond" w:hAnsi="Garamond"/>
        </w:rPr>
        <w:t>ting</w:t>
      </w:r>
      <w:r w:rsidRPr="00F84BF8">
        <w:rPr>
          <w:rFonts w:ascii="Garamond" w:hAnsi="Garamond"/>
        </w:rPr>
        <w:t xml:space="preserve"> references, </w:t>
      </w:r>
      <w:r w:rsidR="00116D34">
        <w:rPr>
          <w:rFonts w:ascii="Garamond" w:hAnsi="Garamond"/>
        </w:rPr>
        <w:t>as</w:t>
      </w:r>
      <w:r w:rsidRPr="00F84BF8">
        <w:rPr>
          <w:rFonts w:ascii="Garamond" w:hAnsi="Garamond"/>
        </w:rPr>
        <w:t xml:space="preserve"> requested by the participant.</w:t>
      </w:r>
    </w:p>
    <w:p w14:paraId="1F8CD41B" w14:textId="77777777" w:rsidR="00DF3108" w:rsidRPr="00F84BF8" w:rsidRDefault="00DF3108" w:rsidP="00F84BF8">
      <w:pPr>
        <w:pStyle w:val="BodyText"/>
        <w:ind w:firstLine="0"/>
        <w:jc w:val="left"/>
        <w:rPr>
          <w:rFonts w:ascii="Garamond" w:hAnsi="Garamond"/>
          <w:b/>
        </w:rPr>
      </w:pPr>
      <w:r w:rsidRPr="00F84BF8">
        <w:rPr>
          <w:rFonts w:ascii="Garamond" w:hAnsi="Garamond"/>
          <w:b/>
        </w:rPr>
        <w:t>D</w:t>
      </w:r>
      <w:r w:rsidR="00F84BF8">
        <w:rPr>
          <w:rFonts w:ascii="Garamond" w:hAnsi="Garamond"/>
          <w:b/>
        </w:rPr>
        <w:t>irect Service Worker</w:t>
      </w:r>
      <w:r w:rsidRPr="00F84BF8">
        <w:rPr>
          <w:rFonts w:ascii="Garamond" w:hAnsi="Garamond"/>
          <w:b/>
        </w:rPr>
        <w:t xml:space="preserve"> Responsibilities:</w:t>
      </w:r>
    </w:p>
    <w:p w14:paraId="78B1C47B" w14:textId="77777777" w:rsidR="00DF3108" w:rsidRPr="00F84BF8" w:rsidRDefault="00DF3108" w:rsidP="00F84BF8">
      <w:pPr>
        <w:pStyle w:val="BodyText"/>
        <w:ind w:firstLine="0"/>
        <w:jc w:val="left"/>
        <w:rPr>
          <w:rFonts w:ascii="Garamond" w:hAnsi="Garamond"/>
        </w:rPr>
      </w:pPr>
      <w:r w:rsidRPr="00F84BF8">
        <w:rPr>
          <w:rFonts w:ascii="Garamond" w:hAnsi="Garamond"/>
        </w:rPr>
        <w:t xml:space="preserve">Responsibilities of </w:t>
      </w:r>
      <w:r w:rsidR="00AA4949" w:rsidRPr="00F84BF8">
        <w:rPr>
          <w:rFonts w:ascii="Garamond" w:hAnsi="Garamond"/>
        </w:rPr>
        <w:t>direct service workers</w:t>
      </w:r>
      <w:r w:rsidRPr="00F84BF8">
        <w:rPr>
          <w:rFonts w:ascii="Garamond" w:hAnsi="Garamond"/>
        </w:rPr>
        <w:t xml:space="preserve"> include the following:</w:t>
      </w:r>
    </w:p>
    <w:p w14:paraId="56CB971F" w14:textId="77777777" w:rsidR="00DF3108" w:rsidRPr="00957C39" w:rsidRDefault="00DF3108" w:rsidP="00A4220B">
      <w:pPr>
        <w:pStyle w:val="BodyText"/>
        <w:numPr>
          <w:ilvl w:val="0"/>
          <w:numId w:val="13"/>
        </w:numPr>
        <w:jc w:val="left"/>
        <w:rPr>
          <w:rFonts w:ascii="Garamond" w:hAnsi="Garamond"/>
        </w:rPr>
      </w:pPr>
      <w:r w:rsidRPr="00957C39">
        <w:rPr>
          <w:rFonts w:ascii="Garamond" w:hAnsi="Garamond"/>
        </w:rPr>
        <w:t>Treating the participant with dignity and respect.  This includes respecting personal beliefs, culture, religion, and privacy as well as respect for the participant’s personal property.</w:t>
      </w:r>
    </w:p>
    <w:p w14:paraId="5B716471" w14:textId="77777777" w:rsidR="00DF3108" w:rsidRPr="00957C39" w:rsidRDefault="00DF3108" w:rsidP="00A4220B">
      <w:pPr>
        <w:pStyle w:val="BodyText"/>
        <w:numPr>
          <w:ilvl w:val="0"/>
          <w:numId w:val="13"/>
        </w:numPr>
        <w:jc w:val="left"/>
        <w:rPr>
          <w:rFonts w:ascii="Garamond" w:hAnsi="Garamond"/>
        </w:rPr>
      </w:pPr>
      <w:r w:rsidRPr="00957C39">
        <w:rPr>
          <w:rFonts w:ascii="Garamond" w:hAnsi="Garamond"/>
        </w:rPr>
        <w:t>Keeping personal information about the participant and his or her family confidential.</w:t>
      </w:r>
    </w:p>
    <w:p w14:paraId="28271746" w14:textId="77777777" w:rsidR="00DF3108" w:rsidRPr="00957C39" w:rsidRDefault="00DF3108" w:rsidP="00A4220B">
      <w:pPr>
        <w:pStyle w:val="BodyText"/>
        <w:numPr>
          <w:ilvl w:val="0"/>
          <w:numId w:val="13"/>
        </w:numPr>
        <w:jc w:val="left"/>
        <w:rPr>
          <w:rFonts w:ascii="Garamond" w:hAnsi="Garamond"/>
        </w:rPr>
      </w:pPr>
      <w:r w:rsidRPr="00957C39">
        <w:rPr>
          <w:rFonts w:ascii="Garamond" w:hAnsi="Garamond"/>
        </w:rPr>
        <w:t>Communicating effectively with the participant.  If the participant has a preferred communication method, this should be respected and utilized.</w:t>
      </w:r>
    </w:p>
    <w:p w14:paraId="7EB49232" w14:textId="77777777" w:rsidR="00DF3108" w:rsidRPr="00957C39" w:rsidRDefault="00DF3108" w:rsidP="00A4220B">
      <w:pPr>
        <w:pStyle w:val="BodyText"/>
        <w:numPr>
          <w:ilvl w:val="0"/>
          <w:numId w:val="13"/>
        </w:numPr>
        <w:jc w:val="left"/>
        <w:rPr>
          <w:rFonts w:ascii="Garamond" w:hAnsi="Garamond"/>
        </w:rPr>
      </w:pPr>
      <w:r w:rsidRPr="00957C39">
        <w:rPr>
          <w:rFonts w:ascii="Garamond" w:hAnsi="Garamond"/>
        </w:rPr>
        <w:t>Providing safe care.  Universal precautions must always be utilized.</w:t>
      </w:r>
    </w:p>
    <w:p w14:paraId="70598A16" w14:textId="77777777" w:rsidR="00DF3108" w:rsidRPr="00957C39" w:rsidRDefault="00DF3108" w:rsidP="00A4220B">
      <w:pPr>
        <w:pStyle w:val="BodyText"/>
        <w:numPr>
          <w:ilvl w:val="0"/>
          <w:numId w:val="13"/>
        </w:numPr>
        <w:jc w:val="left"/>
        <w:rPr>
          <w:rFonts w:ascii="Garamond" w:hAnsi="Garamond"/>
        </w:rPr>
      </w:pPr>
      <w:r w:rsidRPr="00957C39">
        <w:rPr>
          <w:rFonts w:ascii="Garamond" w:hAnsi="Garamond"/>
        </w:rPr>
        <w:t xml:space="preserve">Documenting hours </w:t>
      </w:r>
      <w:r w:rsidR="00957C39">
        <w:rPr>
          <w:rFonts w:ascii="Garamond" w:hAnsi="Garamond"/>
        </w:rPr>
        <w:t xml:space="preserve">of service </w:t>
      </w:r>
      <w:r w:rsidRPr="00957C39">
        <w:rPr>
          <w:rFonts w:ascii="Garamond" w:hAnsi="Garamond"/>
        </w:rPr>
        <w:t xml:space="preserve">on the timesheet as </w:t>
      </w:r>
      <w:r w:rsidR="00957C39">
        <w:rPr>
          <w:rFonts w:ascii="Garamond" w:hAnsi="Garamond"/>
        </w:rPr>
        <w:t>approved</w:t>
      </w:r>
      <w:r w:rsidRPr="00957C39">
        <w:rPr>
          <w:rFonts w:ascii="Garamond" w:hAnsi="Garamond"/>
        </w:rPr>
        <w:t xml:space="preserve"> in the Participant/Direct Service Worker Agreement</w:t>
      </w:r>
      <w:r w:rsidR="00A33105" w:rsidRPr="00957C39">
        <w:rPr>
          <w:rFonts w:ascii="Garamond" w:hAnsi="Garamond"/>
        </w:rPr>
        <w:t>.</w:t>
      </w:r>
    </w:p>
    <w:p w14:paraId="36136CD9" w14:textId="77777777" w:rsidR="00A33105" w:rsidRPr="00957C39" w:rsidRDefault="00A33105" w:rsidP="00A4220B">
      <w:pPr>
        <w:pStyle w:val="BodyText"/>
        <w:numPr>
          <w:ilvl w:val="0"/>
          <w:numId w:val="13"/>
        </w:numPr>
        <w:jc w:val="left"/>
        <w:rPr>
          <w:rFonts w:ascii="Garamond" w:hAnsi="Garamond"/>
        </w:rPr>
      </w:pPr>
      <w:r w:rsidRPr="00957C39">
        <w:rPr>
          <w:rFonts w:ascii="Garamond" w:hAnsi="Garamond"/>
        </w:rPr>
        <w:t>Immediately reporting an emergency situation by calling 911.</w:t>
      </w:r>
    </w:p>
    <w:p w14:paraId="2243883E" w14:textId="77777777" w:rsidR="00A33105" w:rsidRPr="00957C39" w:rsidRDefault="00A33105" w:rsidP="00A4220B">
      <w:pPr>
        <w:pStyle w:val="BodyText"/>
        <w:numPr>
          <w:ilvl w:val="0"/>
          <w:numId w:val="13"/>
        </w:numPr>
        <w:jc w:val="left"/>
        <w:rPr>
          <w:rFonts w:ascii="Garamond" w:hAnsi="Garamond"/>
        </w:rPr>
      </w:pPr>
      <w:r w:rsidRPr="00957C39">
        <w:rPr>
          <w:rFonts w:ascii="Garamond" w:hAnsi="Garamond"/>
        </w:rPr>
        <w:t xml:space="preserve">Reporting any suspected abuse, neglect, or exploitation of a participant to the </w:t>
      </w:r>
      <w:r w:rsidR="00654A25">
        <w:rPr>
          <w:rFonts w:ascii="Garamond" w:hAnsi="Garamond"/>
        </w:rPr>
        <w:t>Managed Care</w:t>
      </w:r>
      <w:r w:rsidR="00957C39">
        <w:rPr>
          <w:rFonts w:ascii="Garamond" w:hAnsi="Garamond"/>
        </w:rPr>
        <w:t xml:space="preserve"> </w:t>
      </w:r>
      <w:r w:rsidR="00F15767" w:rsidRPr="00957C39">
        <w:rPr>
          <w:rFonts w:ascii="Garamond" w:hAnsi="Garamond"/>
        </w:rPr>
        <w:t>Plan</w:t>
      </w:r>
      <w:r w:rsidRPr="00957C39">
        <w:rPr>
          <w:rFonts w:ascii="Garamond" w:hAnsi="Garamond"/>
        </w:rPr>
        <w:t xml:space="preserve"> and proper authorities.</w:t>
      </w:r>
      <w:r w:rsidR="00E6302D" w:rsidRPr="00957C39">
        <w:rPr>
          <w:rFonts w:ascii="Garamond" w:hAnsi="Garamond"/>
        </w:rPr>
        <w:t xml:space="preserve">  Some occupations, such as nurses, are required in </w:t>
      </w:r>
      <w:r w:rsidR="00773E40" w:rsidRPr="00957C39">
        <w:rPr>
          <w:rFonts w:ascii="Garamond" w:hAnsi="Garamond"/>
        </w:rPr>
        <w:t xml:space="preserve">Sections 39.201 and 415.1034, </w:t>
      </w:r>
      <w:r w:rsidR="00E6302D" w:rsidRPr="00957C39">
        <w:rPr>
          <w:rFonts w:ascii="Garamond" w:hAnsi="Garamond"/>
        </w:rPr>
        <w:t>Florida Statutes to be mandatory reporter</w:t>
      </w:r>
      <w:r w:rsidR="00957C39">
        <w:rPr>
          <w:rFonts w:ascii="Garamond" w:hAnsi="Garamond"/>
        </w:rPr>
        <w:t>s</w:t>
      </w:r>
      <w:r w:rsidR="0025202C" w:rsidRPr="00957C39">
        <w:rPr>
          <w:rFonts w:ascii="Garamond" w:hAnsi="Garamond"/>
        </w:rPr>
        <w:t>.  Suspected instances of abuse, neglect, or exploitation should be reported to the Florida Abuse Hotline, 800-96-ABUSE (22873).</w:t>
      </w:r>
      <w:r w:rsidR="00E6302D" w:rsidRPr="00957C39">
        <w:rPr>
          <w:rFonts w:ascii="Garamond" w:hAnsi="Garamond"/>
        </w:rPr>
        <w:t xml:space="preserve"> </w:t>
      </w:r>
    </w:p>
    <w:p w14:paraId="13CE69F9" w14:textId="77777777" w:rsidR="00A33105" w:rsidRPr="00957C39" w:rsidRDefault="00A33105" w:rsidP="00A4220B">
      <w:pPr>
        <w:pStyle w:val="BodyText"/>
        <w:numPr>
          <w:ilvl w:val="0"/>
          <w:numId w:val="13"/>
        </w:numPr>
        <w:jc w:val="left"/>
        <w:rPr>
          <w:rFonts w:ascii="Garamond" w:hAnsi="Garamond"/>
        </w:rPr>
      </w:pPr>
      <w:r w:rsidRPr="00957C39">
        <w:rPr>
          <w:rFonts w:ascii="Garamond" w:hAnsi="Garamond"/>
        </w:rPr>
        <w:t xml:space="preserve">Communicating with the </w:t>
      </w:r>
      <w:r w:rsidR="00654A25">
        <w:rPr>
          <w:rFonts w:ascii="Garamond" w:hAnsi="Garamond"/>
        </w:rPr>
        <w:t>Managed Care</w:t>
      </w:r>
      <w:r w:rsidR="00957C39">
        <w:rPr>
          <w:rFonts w:ascii="Garamond" w:hAnsi="Garamond"/>
        </w:rPr>
        <w:t xml:space="preserve"> </w:t>
      </w:r>
      <w:r w:rsidR="00F15767" w:rsidRPr="00957C39">
        <w:rPr>
          <w:rFonts w:ascii="Garamond" w:hAnsi="Garamond"/>
        </w:rPr>
        <w:t>Plan</w:t>
      </w:r>
      <w:r w:rsidRPr="00957C39">
        <w:rPr>
          <w:rFonts w:ascii="Garamond" w:hAnsi="Garamond"/>
        </w:rPr>
        <w:t xml:space="preserve"> </w:t>
      </w:r>
      <w:r w:rsidR="00577237" w:rsidRPr="00957C39">
        <w:rPr>
          <w:rFonts w:ascii="Garamond" w:hAnsi="Garamond"/>
        </w:rPr>
        <w:t>or the case manager</w:t>
      </w:r>
      <w:r w:rsidR="00957C39">
        <w:rPr>
          <w:rFonts w:ascii="Garamond" w:hAnsi="Garamond"/>
        </w:rPr>
        <w:t>, if</w:t>
      </w:r>
      <w:r w:rsidRPr="00957C39">
        <w:rPr>
          <w:rFonts w:ascii="Garamond" w:hAnsi="Garamond"/>
        </w:rPr>
        <w:t xml:space="preserve"> the participant is unable</w:t>
      </w:r>
      <w:r w:rsidR="00957C39">
        <w:rPr>
          <w:rFonts w:ascii="Garamond" w:hAnsi="Garamond"/>
        </w:rPr>
        <w:t xml:space="preserve"> to do so,</w:t>
      </w:r>
      <w:r w:rsidRPr="00957C39">
        <w:rPr>
          <w:rFonts w:ascii="Garamond" w:hAnsi="Garamond"/>
        </w:rPr>
        <w:t xml:space="preserve"> regarding any change</w:t>
      </w:r>
      <w:r w:rsidR="00957C39">
        <w:rPr>
          <w:rFonts w:ascii="Garamond" w:hAnsi="Garamond"/>
        </w:rPr>
        <w:t xml:space="preserve"> in the participant’s condition, including</w:t>
      </w:r>
      <w:r w:rsidRPr="00957C39">
        <w:rPr>
          <w:rFonts w:ascii="Garamond" w:hAnsi="Garamond"/>
        </w:rPr>
        <w:t xml:space="preserve"> an admission to a health facility.</w:t>
      </w:r>
    </w:p>
    <w:p w14:paraId="70C438D1" w14:textId="77777777" w:rsidR="00893D9C" w:rsidRPr="00957C39" w:rsidRDefault="00893D9C" w:rsidP="00A4220B">
      <w:pPr>
        <w:pStyle w:val="BodyText"/>
        <w:numPr>
          <w:ilvl w:val="0"/>
          <w:numId w:val="13"/>
        </w:numPr>
        <w:jc w:val="left"/>
        <w:rPr>
          <w:rFonts w:ascii="Garamond" w:hAnsi="Garamond"/>
        </w:rPr>
      </w:pPr>
      <w:r w:rsidRPr="00957C39">
        <w:rPr>
          <w:rFonts w:ascii="Garamond" w:hAnsi="Garamond"/>
        </w:rPr>
        <w:t xml:space="preserve">Providing adequate notice </w:t>
      </w:r>
      <w:r w:rsidR="00957C39">
        <w:rPr>
          <w:rFonts w:ascii="Garamond" w:hAnsi="Garamond"/>
        </w:rPr>
        <w:t>if the direct service worker will be unable to provide the scheduled service to the participant,</w:t>
      </w:r>
      <w:r w:rsidRPr="00957C39">
        <w:rPr>
          <w:rFonts w:ascii="Garamond" w:hAnsi="Garamond"/>
        </w:rPr>
        <w:t xml:space="preserve"> as soon as </w:t>
      </w:r>
      <w:r w:rsidR="00770D51" w:rsidRPr="00957C39">
        <w:rPr>
          <w:rFonts w:ascii="Garamond" w:hAnsi="Garamond"/>
        </w:rPr>
        <w:t>possible</w:t>
      </w:r>
      <w:r w:rsidRPr="00957C39">
        <w:rPr>
          <w:rFonts w:ascii="Garamond" w:hAnsi="Garamond"/>
        </w:rPr>
        <w:t xml:space="preserve">.  This includes notifying the participant in advance if the </w:t>
      </w:r>
      <w:r w:rsidR="00957C39">
        <w:rPr>
          <w:rFonts w:ascii="Garamond" w:hAnsi="Garamond"/>
        </w:rPr>
        <w:t>direct service worker</w:t>
      </w:r>
      <w:r w:rsidRPr="00957C39">
        <w:rPr>
          <w:rFonts w:ascii="Garamond" w:hAnsi="Garamond"/>
        </w:rPr>
        <w:t xml:space="preserve"> must be absent for a portion of a scheduled service or will be arriving late.</w:t>
      </w:r>
    </w:p>
    <w:p w14:paraId="32C48F15" w14:textId="77777777" w:rsidR="00893D9C" w:rsidRPr="00957C39" w:rsidRDefault="00893D9C" w:rsidP="00A4220B">
      <w:pPr>
        <w:pStyle w:val="BodyText"/>
        <w:numPr>
          <w:ilvl w:val="0"/>
          <w:numId w:val="13"/>
        </w:numPr>
        <w:jc w:val="left"/>
        <w:rPr>
          <w:rFonts w:ascii="Garamond" w:hAnsi="Garamond"/>
        </w:rPr>
      </w:pPr>
      <w:r w:rsidRPr="00957C39">
        <w:rPr>
          <w:rFonts w:ascii="Garamond" w:hAnsi="Garamond"/>
        </w:rPr>
        <w:t xml:space="preserve">Providing a two-week notice to the participant if </w:t>
      </w:r>
      <w:r w:rsidR="00957C39">
        <w:rPr>
          <w:rFonts w:ascii="Garamond" w:hAnsi="Garamond"/>
        </w:rPr>
        <w:t>the direct service worker</w:t>
      </w:r>
      <w:r w:rsidRPr="00957C39">
        <w:rPr>
          <w:rFonts w:ascii="Garamond" w:hAnsi="Garamond"/>
        </w:rPr>
        <w:t xml:space="preserve"> will be voluntarily terminating employment.</w:t>
      </w:r>
    </w:p>
    <w:p w14:paraId="39B1D459" w14:textId="77777777" w:rsidR="00893D9C" w:rsidRPr="00957C39" w:rsidRDefault="00893D9C" w:rsidP="00957C39">
      <w:pPr>
        <w:pStyle w:val="BodyText"/>
        <w:ind w:firstLine="0"/>
        <w:jc w:val="left"/>
        <w:rPr>
          <w:rFonts w:ascii="Garamond" w:hAnsi="Garamond"/>
          <w:b/>
        </w:rPr>
      </w:pPr>
      <w:r w:rsidRPr="00957C39">
        <w:rPr>
          <w:rFonts w:ascii="Garamond" w:hAnsi="Garamond"/>
          <w:b/>
        </w:rPr>
        <w:t xml:space="preserve">Rights of the </w:t>
      </w:r>
      <w:r w:rsidR="00957C39" w:rsidRPr="00957C39">
        <w:rPr>
          <w:rFonts w:ascii="Garamond" w:hAnsi="Garamond"/>
          <w:b/>
        </w:rPr>
        <w:t>Direct Service Worker</w:t>
      </w:r>
      <w:r w:rsidRPr="00957C39">
        <w:rPr>
          <w:rFonts w:ascii="Garamond" w:hAnsi="Garamond"/>
          <w:b/>
        </w:rPr>
        <w:t>:</w:t>
      </w:r>
    </w:p>
    <w:p w14:paraId="762C2B40" w14:textId="77777777" w:rsidR="00893D9C" w:rsidRPr="00957C39" w:rsidRDefault="00893D9C" w:rsidP="00957C39">
      <w:pPr>
        <w:pStyle w:val="BodyText"/>
        <w:ind w:firstLine="0"/>
        <w:jc w:val="left"/>
        <w:rPr>
          <w:rFonts w:ascii="Garamond" w:hAnsi="Garamond"/>
        </w:rPr>
      </w:pPr>
      <w:r w:rsidRPr="00957C39">
        <w:rPr>
          <w:rFonts w:ascii="Garamond" w:hAnsi="Garamond"/>
        </w:rPr>
        <w:t xml:space="preserve">The </w:t>
      </w:r>
      <w:r w:rsidR="00957C39">
        <w:rPr>
          <w:rFonts w:ascii="Garamond" w:hAnsi="Garamond"/>
        </w:rPr>
        <w:t>direct service worker</w:t>
      </w:r>
      <w:r w:rsidRPr="00957C39">
        <w:rPr>
          <w:rFonts w:ascii="Garamond" w:hAnsi="Garamond"/>
        </w:rPr>
        <w:t xml:space="preserve"> has certain rights as an employee of the participant.  These include</w:t>
      </w:r>
      <w:r w:rsidR="00577237" w:rsidRPr="00957C39">
        <w:rPr>
          <w:rFonts w:ascii="Garamond" w:hAnsi="Garamond"/>
        </w:rPr>
        <w:t xml:space="preserve"> </w:t>
      </w:r>
      <w:r w:rsidRPr="00957C39">
        <w:rPr>
          <w:rFonts w:ascii="Garamond" w:hAnsi="Garamond"/>
        </w:rPr>
        <w:t>the following:</w:t>
      </w:r>
    </w:p>
    <w:p w14:paraId="17843D0C" w14:textId="77777777" w:rsidR="00893D9C" w:rsidRPr="00957C39" w:rsidRDefault="00893D9C" w:rsidP="00A4220B">
      <w:pPr>
        <w:pStyle w:val="BodyText"/>
        <w:numPr>
          <w:ilvl w:val="0"/>
          <w:numId w:val="14"/>
        </w:numPr>
        <w:jc w:val="left"/>
        <w:rPr>
          <w:rFonts w:ascii="Garamond" w:hAnsi="Garamond"/>
        </w:rPr>
      </w:pPr>
      <w:r w:rsidRPr="00957C39">
        <w:rPr>
          <w:rFonts w:ascii="Garamond" w:hAnsi="Garamond"/>
        </w:rPr>
        <w:lastRenderedPageBreak/>
        <w:t>To be treated with dignity and respect by the participant</w:t>
      </w:r>
      <w:r w:rsidR="00477465" w:rsidRPr="00957C39">
        <w:rPr>
          <w:rFonts w:ascii="Garamond" w:hAnsi="Garamond"/>
        </w:rPr>
        <w:t xml:space="preserve"> and </w:t>
      </w:r>
      <w:r w:rsidR="009D50E9">
        <w:rPr>
          <w:rFonts w:ascii="Garamond" w:hAnsi="Garamond"/>
        </w:rPr>
        <w:t>the participant’s</w:t>
      </w:r>
      <w:r w:rsidR="00477465" w:rsidRPr="00957C39">
        <w:rPr>
          <w:rFonts w:ascii="Garamond" w:hAnsi="Garamond"/>
        </w:rPr>
        <w:t xml:space="preserve"> family.  This includes respect for</w:t>
      </w:r>
      <w:r w:rsidR="009D50E9">
        <w:rPr>
          <w:rFonts w:ascii="Garamond" w:hAnsi="Garamond"/>
        </w:rPr>
        <w:t xml:space="preserve"> the direct service worker’s </w:t>
      </w:r>
      <w:r w:rsidR="00477465" w:rsidRPr="00957C39">
        <w:rPr>
          <w:rFonts w:ascii="Garamond" w:hAnsi="Garamond"/>
        </w:rPr>
        <w:t>personal beliefs, culture, religion, and privacy.</w:t>
      </w:r>
    </w:p>
    <w:p w14:paraId="4726C682" w14:textId="77777777" w:rsidR="00477465" w:rsidRPr="00957C39" w:rsidRDefault="00477465" w:rsidP="00A4220B">
      <w:pPr>
        <w:pStyle w:val="BodyText"/>
        <w:numPr>
          <w:ilvl w:val="0"/>
          <w:numId w:val="14"/>
        </w:numPr>
        <w:jc w:val="left"/>
        <w:rPr>
          <w:rFonts w:ascii="Garamond" w:hAnsi="Garamond"/>
        </w:rPr>
      </w:pPr>
      <w:r w:rsidRPr="00957C39">
        <w:rPr>
          <w:rFonts w:ascii="Garamond" w:hAnsi="Garamond"/>
        </w:rPr>
        <w:t xml:space="preserve">To </w:t>
      </w:r>
      <w:r w:rsidR="00354420">
        <w:rPr>
          <w:rFonts w:ascii="Garamond" w:hAnsi="Garamond"/>
        </w:rPr>
        <w:t>receive payment</w:t>
      </w:r>
      <w:r w:rsidRPr="00957C39">
        <w:rPr>
          <w:rFonts w:ascii="Garamond" w:hAnsi="Garamond"/>
        </w:rPr>
        <w:t xml:space="preserve"> as </w:t>
      </w:r>
      <w:r w:rsidR="00BA42E7" w:rsidRPr="00957C39">
        <w:rPr>
          <w:rFonts w:ascii="Garamond" w:hAnsi="Garamond"/>
        </w:rPr>
        <w:t xml:space="preserve">recorded on the timesheet and </w:t>
      </w:r>
      <w:r w:rsidRPr="00957C39">
        <w:rPr>
          <w:rFonts w:ascii="Garamond" w:hAnsi="Garamond"/>
        </w:rPr>
        <w:t>outlined in the Participant/Direct Service Worker Agreement.</w:t>
      </w:r>
    </w:p>
    <w:p w14:paraId="359A3834" w14:textId="77777777" w:rsidR="00477465" w:rsidRDefault="00477465" w:rsidP="00A4220B">
      <w:pPr>
        <w:pStyle w:val="BodyText"/>
        <w:numPr>
          <w:ilvl w:val="0"/>
          <w:numId w:val="14"/>
        </w:numPr>
        <w:jc w:val="left"/>
        <w:rPr>
          <w:rFonts w:ascii="Garamond" w:hAnsi="Garamond"/>
        </w:rPr>
      </w:pPr>
      <w:r w:rsidRPr="00957C39">
        <w:rPr>
          <w:rFonts w:ascii="Garamond" w:hAnsi="Garamond"/>
        </w:rPr>
        <w:t xml:space="preserve">To refuse to perform </w:t>
      </w:r>
      <w:r w:rsidR="00BA42E7" w:rsidRPr="00957C39">
        <w:rPr>
          <w:rFonts w:ascii="Garamond" w:hAnsi="Garamond"/>
        </w:rPr>
        <w:t xml:space="preserve">services and duties </w:t>
      </w:r>
      <w:r w:rsidRPr="00957C39">
        <w:rPr>
          <w:rFonts w:ascii="Garamond" w:hAnsi="Garamond"/>
        </w:rPr>
        <w:t xml:space="preserve">not </w:t>
      </w:r>
      <w:r w:rsidR="00BA42E7" w:rsidRPr="00957C39">
        <w:rPr>
          <w:rFonts w:ascii="Garamond" w:hAnsi="Garamond"/>
        </w:rPr>
        <w:t>listed</w:t>
      </w:r>
      <w:r w:rsidRPr="00957C39">
        <w:rPr>
          <w:rFonts w:ascii="Garamond" w:hAnsi="Garamond"/>
        </w:rPr>
        <w:t xml:space="preserve"> in the Participant/Direct Service Worker Agreement.</w:t>
      </w:r>
    </w:p>
    <w:p w14:paraId="786AE799" w14:textId="77777777" w:rsidR="00654A25" w:rsidRDefault="00654A25" w:rsidP="00654A25">
      <w:pPr>
        <w:pStyle w:val="BodyText"/>
        <w:jc w:val="left"/>
        <w:rPr>
          <w:rFonts w:ascii="Garamond" w:hAnsi="Garamond"/>
        </w:rPr>
      </w:pPr>
    </w:p>
    <w:p w14:paraId="3843C813" w14:textId="77777777" w:rsidR="00E807C8" w:rsidRDefault="00E807C8" w:rsidP="00E807C8">
      <w:pPr>
        <w:pBdr>
          <w:top w:val="single" w:sz="8" w:space="10" w:color="EEEEEE" w:themeColor="accent1" w:themeTint="7F"/>
          <w:bottom w:val="single" w:sz="24" w:space="15" w:color="969696" w:themeColor="accent3"/>
        </w:pBdr>
        <w:ind w:firstLine="0"/>
        <w:rPr>
          <w:rFonts w:ascii="Arial Black" w:eastAsiaTheme="majorEastAsia" w:hAnsi="Arial Black" w:cstheme="majorBidi"/>
          <w:b/>
          <w:iCs/>
          <w:color w:val="6E6E6E" w:themeColor="accent1" w:themeShade="7F"/>
          <w:sz w:val="44"/>
          <w:szCs w:val="44"/>
        </w:rPr>
      </w:pPr>
      <w:r>
        <w:rPr>
          <w:rFonts w:ascii="Arial Black" w:eastAsiaTheme="majorEastAsia" w:hAnsi="Arial Black" w:cstheme="majorBidi"/>
          <w:b/>
          <w:iCs/>
          <w:color w:val="6E6E6E" w:themeColor="accent1" w:themeShade="7F"/>
          <w:sz w:val="44"/>
          <w:szCs w:val="44"/>
        </w:rPr>
        <w:t>Training</w:t>
      </w:r>
    </w:p>
    <w:p w14:paraId="1B5F6589" w14:textId="77777777" w:rsidR="00ED3A47" w:rsidRPr="00533A19" w:rsidRDefault="00654A25" w:rsidP="00ED3A47">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Managed Care</w:t>
      </w:r>
      <w:r w:rsidR="00ED3A47">
        <w:rPr>
          <w:rFonts w:ascii="Arial Black" w:eastAsia="Times New Roman" w:hAnsi="Arial Black" w:cs="Times New Roman"/>
          <w:color w:val="808080"/>
          <w:spacing w:val="-25"/>
          <w:kern w:val="28"/>
          <w:sz w:val="32"/>
          <w:szCs w:val="20"/>
        </w:rPr>
        <w:t xml:space="preserve"> Plan Staff and Case Manager Training</w:t>
      </w:r>
    </w:p>
    <w:p w14:paraId="35C6EA13" w14:textId="77777777" w:rsidR="00ED3A47" w:rsidRDefault="00A174CF" w:rsidP="00ED3A47">
      <w:pPr>
        <w:pStyle w:val="BodyText"/>
        <w:ind w:firstLine="0"/>
        <w:jc w:val="left"/>
        <w:rPr>
          <w:rFonts w:ascii="Garamond" w:hAnsi="Garamond"/>
        </w:rPr>
      </w:pPr>
      <w:r w:rsidRPr="00ED3A47">
        <w:rPr>
          <w:rFonts w:ascii="Garamond" w:hAnsi="Garamond"/>
        </w:rPr>
        <w:t xml:space="preserve">The </w:t>
      </w:r>
      <w:r w:rsidR="00A56A80">
        <w:rPr>
          <w:rFonts w:ascii="Garamond" w:hAnsi="Garamond"/>
        </w:rPr>
        <w:t>Managed Care</w:t>
      </w:r>
      <w:r w:rsidR="00ED3A47">
        <w:rPr>
          <w:rFonts w:ascii="Garamond" w:hAnsi="Garamond"/>
        </w:rPr>
        <w:t xml:space="preserve"> </w:t>
      </w:r>
      <w:r w:rsidRPr="00ED3A47">
        <w:rPr>
          <w:rFonts w:ascii="Garamond" w:hAnsi="Garamond"/>
        </w:rPr>
        <w:t>Plan staff participate</w:t>
      </w:r>
      <w:r w:rsidR="00ED3A47">
        <w:rPr>
          <w:rFonts w:ascii="Garamond" w:hAnsi="Garamond"/>
        </w:rPr>
        <w:t>s</w:t>
      </w:r>
      <w:r w:rsidRPr="00ED3A47">
        <w:rPr>
          <w:rFonts w:ascii="Garamond" w:hAnsi="Garamond"/>
        </w:rPr>
        <w:t xml:space="preserve"> in PDO training conducted by the </w:t>
      </w:r>
      <w:r w:rsidR="00E14D05" w:rsidRPr="00ED3A47">
        <w:rPr>
          <w:rFonts w:ascii="Garamond" w:hAnsi="Garamond"/>
        </w:rPr>
        <w:t>Agency.</w:t>
      </w:r>
      <w:r w:rsidRPr="00ED3A47">
        <w:rPr>
          <w:rFonts w:ascii="Garamond" w:hAnsi="Garamond"/>
        </w:rPr>
        <w:t xml:space="preserve">  </w:t>
      </w:r>
      <w:r w:rsidR="00E14D05" w:rsidRPr="00ED3A47">
        <w:rPr>
          <w:rFonts w:ascii="Garamond" w:hAnsi="Garamond"/>
        </w:rPr>
        <w:t xml:space="preserve">The staff </w:t>
      </w:r>
      <w:r w:rsidRPr="00ED3A47">
        <w:rPr>
          <w:rFonts w:ascii="Garamond" w:hAnsi="Garamond"/>
        </w:rPr>
        <w:t xml:space="preserve">trained </w:t>
      </w:r>
      <w:r w:rsidR="00E14D05" w:rsidRPr="00ED3A47">
        <w:rPr>
          <w:rFonts w:ascii="Garamond" w:hAnsi="Garamond"/>
        </w:rPr>
        <w:t>by the Agency</w:t>
      </w:r>
      <w:r w:rsidRPr="00ED3A47">
        <w:rPr>
          <w:rFonts w:ascii="Garamond" w:hAnsi="Garamond"/>
        </w:rPr>
        <w:t xml:space="preserve"> train</w:t>
      </w:r>
      <w:r w:rsidR="00ED3A47">
        <w:rPr>
          <w:rFonts w:ascii="Garamond" w:hAnsi="Garamond"/>
        </w:rPr>
        <w:t>s</w:t>
      </w:r>
      <w:r w:rsidRPr="00ED3A47">
        <w:rPr>
          <w:rFonts w:ascii="Garamond" w:hAnsi="Garamond"/>
        </w:rPr>
        <w:t xml:space="preserve"> all other applicable </w:t>
      </w:r>
      <w:r w:rsidR="005344D7">
        <w:rPr>
          <w:rFonts w:ascii="Garamond" w:hAnsi="Garamond"/>
        </w:rPr>
        <w:t xml:space="preserve">Managed Care Plan </w:t>
      </w:r>
      <w:r w:rsidRPr="00ED3A47">
        <w:rPr>
          <w:rFonts w:ascii="Garamond" w:hAnsi="Garamond"/>
        </w:rPr>
        <w:t xml:space="preserve">staff </w:t>
      </w:r>
      <w:r w:rsidR="005344D7">
        <w:rPr>
          <w:rFonts w:ascii="Garamond" w:hAnsi="Garamond"/>
        </w:rPr>
        <w:t>and all</w:t>
      </w:r>
      <w:r w:rsidRPr="00ED3A47">
        <w:rPr>
          <w:rFonts w:ascii="Garamond" w:hAnsi="Garamond"/>
        </w:rPr>
        <w:t xml:space="preserve"> case managers </w:t>
      </w:r>
      <w:r w:rsidR="005344D7">
        <w:rPr>
          <w:rFonts w:ascii="Garamond" w:hAnsi="Garamond"/>
        </w:rPr>
        <w:t>on general</w:t>
      </w:r>
      <w:r w:rsidRPr="00ED3A47">
        <w:rPr>
          <w:rFonts w:ascii="Garamond" w:hAnsi="Garamond"/>
        </w:rPr>
        <w:t xml:space="preserve"> PDO</w:t>
      </w:r>
      <w:r w:rsidR="005344D7">
        <w:rPr>
          <w:rFonts w:ascii="Garamond" w:hAnsi="Garamond"/>
        </w:rPr>
        <w:t xml:space="preserve"> service delivery information on an annual basis</w:t>
      </w:r>
      <w:r w:rsidRPr="00ED3A47">
        <w:rPr>
          <w:rFonts w:ascii="Garamond" w:hAnsi="Garamond"/>
        </w:rPr>
        <w:t>.</w:t>
      </w:r>
      <w:r w:rsidR="00E14D05" w:rsidRPr="00ED3A47">
        <w:rPr>
          <w:rFonts w:ascii="Garamond" w:hAnsi="Garamond"/>
        </w:rPr>
        <w:t xml:space="preserve">  </w:t>
      </w:r>
    </w:p>
    <w:p w14:paraId="2B0EA250" w14:textId="77777777" w:rsidR="00AD12FF" w:rsidRDefault="00E266FB" w:rsidP="00ED3A47">
      <w:pPr>
        <w:pStyle w:val="BodyText"/>
        <w:ind w:firstLine="0"/>
        <w:jc w:val="left"/>
        <w:rPr>
          <w:rFonts w:ascii="Garamond" w:hAnsi="Garamond"/>
        </w:rPr>
      </w:pPr>
      <w:r w:rsidRPr="00ED3A47">
        <w:rPr>
          <w:rFonts w:ascii="Garamond" w:hAnsi="Garamond"/>
        </w:rPr>
        <w:t xml:space="preserve">The </w:t>
      </w:r>
      <w:r w:rsidR="00A56A80">
        <w:rPr>
          <w:rFonts w:ascii="Garamond" w:hAnsi="Garamond"/>
        </w:rPr>
        <w:t>Managed Care</w:t>
      </w:r>
      <w:r w:rsidR="00ED3A47">
        <w:rPr>
          <w:rFonts w:ascii="Garamond" w:hAnsi="Garamond"/>
        </w:rPr>
        <w:t xml:space="preserve"> </w:t>
      </w:r>
      <w:r w:rsidR="00E14D05" w:rsidRPr="00ED3A47">
        <w:rPr>
          <w:rFonts w:ascii="Garamond" w:hAnsi="Garamond"/>
        </w:rPr>
        <w:t>Plan</w:t>
      </w:r>
      <w:r w:rsidRPr="00ED3A47">
        <w:rPr>
          <w:rFonts w:ascii="Garamond" w:hAnsi="Garamond"/>
        </w:rPr>
        <w:t xml:space="preserve"> ensure</w:t>
      </w:r>
      <w:r w:rsidR="00ED3A47">
        <w:rPr>
          <w:rFonts w:ascii="Garamond" w:hAnsi="Garamond"/>
        </w:rPr>
        <w:t>s</w:t>
      </w:r>
      <w:r w:rsidRPr="00ED3A47">
        <w:rPr>
          <w:rFonts w:ascii="Garamond" w:hAnsi="Garamond"/>
        </w:rPr>
        <w:t xml:space="preserve"> an adequate number of case managers are trained </w:t>
      </w:r>
      <w:r w:rsidR="00ED3A47">
        <w:rPr>
          <w:rFonts w:ascii="Garamond" w:hAnsi="Garamond"/>
        </w:rPr>
        <w:t>extensively in the</w:t>
      </w:r>
      <w:r w:rsidRPr="00ED3A47">
        <w:rPr>
          <w:rFonts w:ascii="Garamond" w:hAnsi="Garamond"/>
        </w:rPr>
        <w:t xml:space="preserve"> PDO</w:t>
      </w:r>
      <w:r w:rsidR="00ED3A47">
        <w:rPr>
          <w:rFonts w:ascii="Garamond" w:hAnsi="Garamond"/>
        </w:rPr>
        <w:t>,</w:t>
      </w:r>
      <w:r w:rsidRPr="00ED3A47">
        <w:rPr>
          <w:rFonts w:ascii="Garamond" w:hAnsi="Garamond"/>
        </w:rPr>
        <w:t xml:space="preserve"> initially and annually.</w:t>
      </w:r>
      <w:r w:rsidR="00AD12FF">
        <w:rPr>
          <w:rFonts w:ascii="Garamond" w:hAnsi="Garamond"/>
        </w:rPr>
        <w:t xml:space="preserve">  This extensive training, beyond the general PDO informational training, must be provided to case managers who serve PDO participants.  The extensive PDO training must consist of training specific to PDO employer responsibilities, such as:  completing federal and state tax documents, interviewing prospective direct service workers, developing PDO Emergency Back-up Plans, training dire</w:t>
      </w:r>
      <w:r w:rsidR="004722C4">
        <w:rPr>
          <w:rFonts w:ascii="Garamond" w:hAnsi="Garamond"/>
        </w:rPr>
        <w:t>ct service workers, completing the PDO Pre-Screening Tool, evaluating direct service worker job performance, and completing and submitting timesheets.</w:t>
      </w:r>
    </w:p>
    <w:p w14:paraId="6B758E82" w14:textId="77777777" w:rsidR="00ED3A47" w:rsidRDefault="00E266FB" w:rsidP="00ED3A47">
      <w:pPr>
        <w:pStyle w:val="BodyText"/>
        <w:ind w:firstLine="0"/>
        <w:jc w:val="left"/>
        <w:rPr>
          <w:rFonts w:ascii="Garamond" w:hAnsi="Garamond"/>
        </w:rPr>
      </w:pPr>
      <w:r w:rsidRPr="00ED3A47">
        <w:rPr>
          <w:rFonts w:ascii="Garamond" w:hAnsi="Garamond"/>
        </w:rPr>
        <w:t xml:space="preserve">Training dates, agendas, presentations, handouts, and any other training materials must be approved by the </w:t>
      </w:r>
      <w:r w:rsidR="00EF6DEB" w:rsidRPr="00ED3A47">
        <w:rPr>
          <w:rFonts w:ascii="Garamond" w:hAnsi="Garamond"/>
        </w:rPr>
        <w:t>Agency</w:t>
      </w:r>
      <w:r w:rsidR="00ED3A47">
        <w:rPr>
          <w:rFonts w:ascii="Garamond" w:hAnsi="Garamond"/>
        </w:rPr>
        <w:t xml:space="preserve"> prior to use</w:t>
      </w:r>
      <w:r w:rsidRPr="00ED3A47">
        <w:rPr>
          <w:rFonts w:ascii="Garamond" w:hAnsi="Garamond"/>
        </w:rPr>
        <w:t xml:space="preserve">.  </w:t>
      </w:r>
    </w:p>
    <w:p w14:paraId="17E8FAF4" w14:textId="77777777" w:rsidR="00E266FB" w:rsidRPr="00ED3A47" w:rsidRDefault="00E266FB" w:rsidP="00ED3A47">
      <w:pPr>
        <w:pStyle w:val="BodyText"/>
        <w:ind w:firstLine="0"/>
        <w:jc w:val="left"/>
        <w:rPr>
          <w:rFonts w:ascii="Garamond" w:hAnsi="Garamond"/>
        </w:rPr>
      </w:pPr>
      <w:r w:rsidRPr="00ED3A47">
        <w:rPr>
          <w:rFonts w:ascii="Garamond" w:hAnsi="Garamond"/>
        </w:rPr>
        <w:t xml:space="preserve">The </w:t>
      </w:r>
      <w:r w:rsidR="00A56A80">
        <w:rPr>
          <w:rFonts w:ascii="Garamond" w:hAnsi="Garamond"/>
        </w:rPr>
        <w:t>Managed Care</w:t>
      </w:r>
      <w:r w:rsidR="00ED3A47">
        <w:rPr>
          <w:rFonts w:ascii="Garamond" w:hAnsi="Garamond"/>
        </w:rPr>
        <w:t xml:space="preserve"> </w:t>
      </w:r>
      <w:r w:rsidR="00EF6DEB" w:rsidRPr="00ED3A47">
        <w:rPr>
          <w:rFonts w:ascii="Garamond" w:hAnsi="Garamond"/>
        </w:rPr>
        <w:t>Plan</w:t>
      </w:r>
      <w:r w:rsidRPr="00ED3A47">
        <w:rPr>
          <w:rFonts w:ascii="Garamond" w:hAnsi="Garamond"/>
        </w:rPr>
        <w:t xml:space="preserve"> </w:t>
      </w:r>
      <w:r w:rsidR="004722C4">
        <w:rPr>
          <w:rFonts w:ascii="Garamond" w:hAnsi="Garamond"/>
        </w:rPr>
        <w:t xml:space="preserve">must </w:t>
      </w:r>
      <w:r w:rsidRPr="00ED3A47">
        <w:rPr>
          <w:rFonts w:ascii="Garamond" w:hAnsi="Garamond"/>
        </w:rPr>
        <w:t xml:space="preserve">submit </w:t>
      </w:r>
      <w:r w:rsidR="004722C4">
        <w:rPr>
          <w:rFonts w:ascii="Garamond" w:hAnsi="Garamond"/>
        </w:rPr>
        <w:t>completed PDO Training E</w:t>
      </w:r>
      <w:r w:rsidRPr="00ED3A47">
        <w:rPr>
          <w:rFonts w:ascii="Garamond" w:hAnsi="Garamond"/>
        </w:rPr>
        <w:t xml:space="preserve">valuations </w:t>
      </w:r>
      <w:r w:rsidR="004722C4">
        <w:rPr>
          <w:rFonts w:ascii="Garamond" w:hAnsi="Garamond"/>
        </w:rPr>
        <w:t>from</w:t>
      </w:r>
      <w:r w:rsidRPr="00ED3A47">
        <w:rPr>
          <w:rFonts w:ascii="Garamond" w:hAnsi="Garamond"/>
        </w:rPr>
        <w:t xml:space="preserve"> all </w:t>
      </w:r>
      <w:r w:rsidR="004722C4">
        <w:rPr>
          <w:rFonts w:ascii="Garamond" w:hAnsi="Garamond"/>
        </w:rPr>
        <w:t xml:space="preserve">Managed Care Plan </w:t>
      </w:r>
      <w:r w:rsidR="00ED3A47">
        <w:rPr>
          <w:rFonts w:ascii="Garamond" w:hAnsi="Garamond"/>
        </w:rPr>
        <w:t xml:space="preserve">staff and case manager </w:t>
      </w:r>
      <w:r w:rsidRPr="00ED3A47">
        <w:rPr>
          <w:rFonts w:ascii="Garamond" w:hAnsi="Garamond"/>
        </w:rPr>
        <w:t xml:space="preserve">trainings </w:t>
      </w:r>
      <w:r w:rsidR="00ED3A47">
        <w:rPr>
          <w:rFonts w:ascii="Garamond" w:hAnsi="Garamond"/>
        </w:rPr>
        <w:t xml:space="preserve">to the Agency </w:t>
      </w:r>
      <w:r w:rsidRPr="00ED3A47">
        <w:rPr>
          <w:rFonts w:ascii="Garamond" w:hAnsi="Garamond"/>
        </w:rPr>
        <w:t>on a</w:t>
      </w:r>
      <w:r w:rsidR="004722C4">
        <w:rPr>
          <w:rFonts w:ascii="Garamond" w:hAnsi="Garamond"/>
        </w:rPr>
        <w:t>t least an annual</w:t>
      </w:r>
      <w:r w:rsidRPr="00ED3A47">
        <w:rPr>
          <w:rFonts w:ascii="Garamond" w:hAnsi="Garamond"/>
        </w:rPr>
        <w:t xml:space="preserve"> basis using a</w:t>
      </w:r>
      <w:r w:rsidR="00ED3A47">
        <w:rPr>
          <w:rFonts w:ascii="Garamond" w:hAnsi="Garamond"/>
        </w:rPr>
        <w:t>n Agency supplied</w:t>
      </w:r>
      <w:r w:rsidRPr="00ED3A47">
        <w:rPr>
          <w:rFonts w:ascii="Garamond" w:hAnsi="Garamond"/>
        </w:rPr>
        <w:t xml:space="preserve"> template.  </w:t>
      </w:r>
    </w:p>
    <w:p w14:paraId="5FF02181" w14:textId="77777777" w:rsidR="001F2F31" w:rsidRPr="00533A19" w:rsidRDefault="001F2F31" w:rsidP="001F2F31">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 xml:space="preserve">Pre-Screening and </w:t>
      </w:r>
      <w:r w:rsidR="00365DFB">
        <w:rPr>
          <w:rFonts w:ascii="Arial Black" w:eastAsia="Times New Roman" w:hAnsi="Arial Black" w:cs="Times New Roman"/>
          <w:color w:val="808080"/>
          <w:spacing w:val="-25"/>
          <w:kern w:val="28"/>
          <w:sz w:val="32"/>
          <w:szCs w:val="20"/>
        </w:rPr>
        <w:t xml:space="preserve">Participant </w:t>
      </w:r>
      <w:r>
        <w:rPr>
          <w:rFonts w:ascii="Arial Black" w:eastAsia="Times New Roman" w:hAnsi="Arial Black" w:cs="Times New Roman"/>
          <w:color w:val="808080"/>
          <w:spacing w:val="-25"/>
          <w:kern w:val="28"/>
          <w:sz w:val="32"/>
          <w:szCs w:val="20"/>
        </w:rPr>
        <w:t>Training</w:t>
      </w:r>
    </w:p>
    <w:p w14:paraId="1A423AEA" w14:textId="77777777" w:rsidR="00365DFB" w:rsidRPr="00991293" w:rsidRDefault="00365DFB" w:rsidP="00365DFB">
      <w:pPr>
        <w:pStyle w:val="BodyText"/>
        <w:ind w:firstLine="0"/>
        <w:jc w:val="left"/>
        <w:rPr>
          <w:rFonts w:ascii="Garamond" w:hAnsi="Garamond"/>
          <w:b/>
        </w:rPr>
      </w:pPr>
      <w:r>
        <w:rPr>
          <w:rFonts w:ascii="Garamond" w:hAnsi="Garamond"/>
          <w:b/>
        </w:rPr>
        <w:t>Pre-Screening</w:t>
      </w:r>
      <w:r w:rsidRPr="00991293">
        <w:rPr>
          <w:rFonts w:ascii="Garamond" w:hAnsi="Garamond"/>
          <w:b/>
        </w:rPr>
        <w:t>:</w:t>
      </w:r>
    </w:p>
    <w:p w14:paraId="79DAEFCE" w14:textId="77777777" w:rsidR="00854969" w:rsidRPr="00991293" w:rsidRDefault="00F21CF4" w:rsidP="00991293">
      <w:pPr>
        <w:pStyle w:val="BodyText"/>
        <w:ind w:firstLine="0"/>
        <w:jc w:val="left"/>
        <w:rPr>
          <w:rFonts w:ascii="Garamond" w:hAnsi="Garamond"/>
        </w:rPr>
      </w:pPr>
      <w:r w:rsidRPr="00991293">
        <w:rPr>
          <w:rFonts w:ascii="Garamond" w:hAnsi="Garamond"/>
        </w:rPr>
        <w:t xml:space="preserve">The case manager </w:t>
      </w:r>
      <w:r w:rsidR="00991293">
        <w:rPr>
          <w:rFonts w:ascii="Garamond" w:hAnsi="Garamond"/>
        </w:rPr>
        <w:t>conducts a pre-screening of</w:t>
      </w:r>
      <w:r w:rsidRPr="00991293">
        <w:rPr>
          <w:rFonts w:ascii="Garamond" w:hAnsi="Garamond"/>
        </w:rPr>
        <w:t xml:space="preserve"> each prospective participant </w:t>
      </w:r>
      <w:r w:rsidR="00991293">
        <w:rPr>
          <w:rFonts w:ascii="Garamond" w:hAnsi="Garamond"/>
        </w:rPr>
        <w:t xml:space="preserve">and representative using the PDO Pre-Screening Tool.  The tool is used </w:t>
      </w:r>
      <w:r w:rsidRPr="00991293">
        <w:rPr>
          <w:rFonts w:ascii="Garamond" w:hAnsi="Garamond"/>
        </w:rPr>
        <w:t xml:space="preserve">to </w:t>
      </w:r>
      <w:r w:rsidR="00991293">
        <w:rPr>
          <w:rFonts w:ascii="Garamond" w:hAnsi="Garamond"/>
        </w:rPr>
        <w:t xml:space="preserve">help the prospective participant and representative </w:t>
      </w:r>
      <w:r w:rsidRPr="00991293">
        <w:rPr>
          <w:rFonts w:ascii="Garamond" w:hAnsi="Garamond"/>
        </w:rPr>
        <w:t>assess the</w:t>
      </w:r>
      <w:r w:rsidR="00991293">
        <w:rPr>
          <w:rFonts w:ascii="Garamond" w:hAnsi="Garamond"/>
        </w:rPr>
        <w:t>ir</w:t>
      </w:r>
      <w:r w:rsidRPr="00991293">
        <w:rPr>
          <w:rFonts w:ascii="Garamond" w:hAnsi="Garamond"/>
        </w:rPr>
        <w:t xml:space="preserve"> ability</w:t>
      </w:r>
      <w:r w:rsidR="00991293">
        <w:rPr>
          <w:rFonts w:ascii="Garamond" w:hAnsi="Garamond"/>
        </w:rPr>
        <w:t xml:space="preserve"> and willingness</w:t>
      </w:r>
      <w:r w:rsidRPr="00991293">
        <w:rPr>
          <w:rFonts w:ascii="Garamond" w:hAnsi="Garamond"/>
        </w:rPr>
        <w:t xml:space="preserve"> to </w:t>
      </w:r>
      <w:r w:rsidR="00991293">
        <w:rPr>
          <w:rFonts w:ascii="Garamond" w:hAnsi="Garamond"/>
        </w:rPr>
        <w:t>participate in the PDO</w:t>
      </w:r>
      <w:r w:rsidRPr="00991293">
        <w:rPr>
          <w:rFonts w:ascii="Garamond" w:hAnsi="Garamond"/>
        </w:rPr>
        <w:t xml:space="preserve">.  The tool </w:t>
      </w:r>
      <w:r w:rsidR="00854969" w:rsidRPr="00991293">
        <w:rPr>
          <w:rFonts w:ascii="Garamond" w:hAnsi="Garamond"/>
        </w:rPr>
        <w:t>is</w:t>
      </w:r>
      <w:r w:rsidR="00991293">
        <w:rPr>
          <w:rFonts w:ascii="Garamond" w:hAnsi="Garamond"/>
        </w:rPr>
        <w:t xml:space="preserve"> developed by the Agency</w:t>
      </w:r>
      <w:r w:rsidRPr="00991293">
        <w:rPr>
          <w:rFonts w:ascii="Garamond" w:hAnsi="Garamond"/>
        </w:rPr>
        <w:t xml:space="preserve">.  </w:t>
      </w:r>
      <w:r w:rsidR="00F87D07">
        <w:rPr>
          <w:rFonts w:ascii="Garamond" w:hAnsi="Garamond"/>
        </w:rPr>
        <w:t xml:space="preserve">Once the participant completes the PDO Pre-Screening and chooses the PDO, the case manager should provide the participant with </w:t>
      </w:r>
      <w:r w:rsidR="008E2A76">
        <w:rPr>
          <w:rFonts w:ascii="Garamond" w:hAnsi="Garamond"/>
        </w:rPr>
        <w:t xml:space="preserve">an </w:t>
      </w:r>
      <w:r w:rsidR="008E2A76" w:rsidRPr="00310877">
        <w:rPr>
          <w:rFonts w:ascii="Garamond" w:hAnsi="Garamond"/>
        </w:rPr>
        <w:t>IRS Form SS-4, Application for Employer Identification Number</w:t>
      </w:r>
      <w:r w:rsidR="008E2A76">
        <w:rPr>
          <w:rFonts w:ascii="Garamond" w:hAnsi="Garamond"/>
        </w:rPr>
        <w:t>.</w:t>
      </w:r>
    </w:p>
    <w:p w14:paraId="5F2EB901" w14:textId="77777777" w:rsidR="00854969" w:rsidRPr="00991293" w:rsidRDefault="00F21CF4" w:rsidP="00991293">
      <w:pPr>
        <w:pStyle w:val="BodyText"/>
        <w:ind w:firstLine="0"/>
        <w:jc w:val="left"/>
        <w:rPr>
          <w:rFonts w:ascii="Garamond" w:hAnsi="Garamond"/>
        </w:rPr>
      </w:pPr>
      <w:r w:rsidRPr="00991293">
        <w:rPr>
          <w:rFonts w:ascii="Garamond" w:hAnsi="Garamond"/>
        </w:rPr>
        <w:t>The case manager train</w:t>
      </w:r>
      <w:r w:rsidR="00991293">
        <w:rPr>
          <w:rFonts w:ascii="Garamond" w:hAnsi="Garamond"/>
        </w:rPr>
        <w:t>s</w:t>
      </w:r>
      <w:r w:rsidRPr="00991293">
        <w:rPr>
          <w:rFonts w:ascii="Garamond" w:hAnsi="Garamond"/>
        </w:rPr>
        <w:t xml:space="preserve"> </w:t>
      </w:r>
      <w:r w:rsidR="00991293">
        <w:rPr>
          <w:rFonts w:ascii="Garamond" w:hAnsi="Garamond"/>
        </w:rPr>
        <w:t>the participant</w:t>
      </w:r>
      <w:r w:rsidRPr="00991293">
        <w:rPr>
          <w:rFonts w:ascii="Garamond" w:hAnsi="Garamond"/>
        </w:rPr>
        <w:t xml:space="preserve"> on the PDO before </w:t>
      </w:r>
      <w:r w:rsidR="00991293">
        <w:rPr>
          <w:rFonts w:ascii="Garamond" w:hAnsi="Garamond"/>
        </w:rPr>
        <w:t>the participant can begin finding and hiring a direct service worker(s)</w:t>
      </w:r>
      <w:r w:rsidRPr="00991293">
        <w:rPr>
          <w:rFonts w:ascii="Garamond" w:hAnsi="Garamond"/>
        </w:rPr>
        <w:t xml:space="preserve">.  </w:t>
      </w:r>
      <w:r w:rsidR="00854969" w:rsidRPr="00991293">
        <w:rPr>
          <w:rFonts w:ascii="Garamond" w:hAnsi="Garamond"/>
        </w:rPr>
        <w:t xml:space="preserve">Training is designed to help the participant understand the employer role.  Therefore, includes training in subjects such as how to hire and supervise </w:t>
      </w:r>
      <w:r w:rsidR="00991293">
        <w:rPr>
          <w:rFonts w:ascii="Garamond" w:hAnsi="Garamond"/>
        </w:rPr>
        <w:t>the direct service worker(s)</w:t>
      </w:r>
      <w:r w:rsidR="00854969" w:rsidRPr="00991293">
        <w:rPr>
          <w:rFonts w:ascii="Garamond" w:hAnsi="Garamond"/>
        </w:rPr>
        <w:t>.</w:t>
      </w:r>
    </w:p>
    <w:p w14:paraId="1E7C4F48" w14:textId="77777777" w:rsidR="00F756C6" w:rsidRPr="00991293" w:rsidRDefault="00991293" w:rsidP="00991293">
      <w:pPr>
        <w:pStyle w:val="BodyText"/>
        <w:ind w:firstLine="0"/>
        <w:jc w:val="left"/>
        <w:rPr>
          <w:rFonts w:ascii="Garamond" w:hAnsi="Garamond"/>
        </w:rPr>
      </w:pPr>
      <w:r>
        <w:rPr>
          <w:rFonts w:ascii="Garamond" w:hAnsi="Garamond"/>
        </w:rPr>
        <w:lastRenderedPageBreak/>
        <w:t>PDO p</w:t>
      </w:r>
      <w:r w:rsidR="00F756C6" w:rsidRPr="00991293">
        <w:rPr>
          <w:rFonts w:ascii="Garamond" w:hAnsi="Garamond"/>
        </w:rPr>
        <w:t>articipant training includes the following components:</w:t>
      </w:r>
    </w:p>
    <w:p w14:paraId="21FA308F" w14:textId="77777777" w:rsidR="00CA5360" w:rsidRPr="00991293" w:rsidRDefault="001B4273" w:rsidP="00991293">
      <w:pPr>
        <w:pStyle w:val="BodyText"/>
        <w:ind w:firstLine="0"/>
        <w:jc w:val="left"/>
        <w:rPr>
          <w:rFonts w:ascii="Garamond" w:hAnsi="Garamond"/>
          <w:b/>
        </w:rPr>
      </w:pPr>
      <w:r>
        <w:rPr>
          <w:rFonts w:ascii="Garamond" w:hAnsi="Garamond"/>
          <w:b/>
        </w:rPr>
        <w:t xml:space="preserve">PDO </w:t>
      </w:r>
      <w:r w:rsidR="00F756C6" w:rsidRPr="00991293">
        <w:rPr>
          <w:rFonts w:ascii="Garamond" w:hAnsi="Garamond"/>
          <w:b/>
        </w:rPr>
        <w:t>Participant Guidelines:</w:t>
      </w:r>
    </w:p>
    <w:p w14:paraId="1625A8A8" w14:textId="77777777" w:rsidR="00F756C6" w:rsidRPr="00991293" w:rsidRDefault="00991293" w:rsidP="00991293">
      <w:pPr>
        <w:pStyle w:val="BodyText"/>
        <w:ind w:firstLine="0"/>
        <w:jc w:val="left"/>
        <w:rPr>
          <w:rFonts w:ascii="Garamond" w:hAnsi="Garamond"/>
        </w:rPr>
      </w:pPr>
      <w:r>
        <w:rPr>
          <w:rFonts w:ascii="Garamond" w:hAnsi="Garamond"/>
        </w:rPr>
        <w:t>The case manager provides a</w:t>
      </w:r>
      <w:r w:rsidR="00F756C6" w:rsidRPr="00991293">
        <w:rPr>
          <w:rFonts w:ascii="Garamond" w:hAnsi="Garamond"/>
        </w:rPr>
        <w:t xml:space="preserve"> participant choos</w:t>
      </w:r>
      <w:r>
        <w:rPr>
          <w:rFonts w:ascii="Garamond" w:hAnsi="Garamond"/>
        </w:rPr>
        <w:t>ing</w:t>
      </w:r>
      <w:r w:rsidR="00F756C6" w:rsidRPr="00991293">
        <w:rPr>
          <w:rFonts w:ascii="Garamond" w:hAnsi="Garamond"/>
        </w:rPr>
        <w:t xml:space="preserve"> the PDO </w:t>
      </w:r>
      <w:r>
        <w:rPr>
          <w:rFonts w:ascii="Garamond" w:hAnsi="Garamond"/>
        </w:rPr>
        <w:t>with</w:t>
      </w:r>
      <w:r w:rsidR="00F756C6" w:rsidRPr="00991293">
        <w:rPr>
          <w:rFonts w:ascii="Garamond" w:hAnsi="Garamond"/>
        </w:rPr>
        <w:t xml:space="preserve"> </w:t>
      </w:r>
      <w:r>
        <w:rPr>
          <w:rFonts w:ascii="Garamond" w:hAnsi="Garamond"/>
        </w:rPr>
        <w:t>a copy of the most recent</w:t>
      </w:r>
      <w:r w:rsidR="00F756C6" w:rsidRPr="00991293">
        <w:rPr>
          <w:rFonts w:ascii="Garamond" w:hAnsi="Garamond"/>
        </w:rPr>
        <w:t xml:space="preserve"> </w:t>
      </w:r>
      <w:r w:rsidR="001B4273">
        <w:rPr>
          <w:rFonts w:ascii="Garamond" w:hAnsi="Garamond"/>
        </w:rPr>
        <w:t xml:space="preserve">PDO </w:t>
      </w:r>
      <w:r w:rsidR="00F756C6" w:rsidRPr="00991293">
        <w:rPr>
          <w:rFonts w:ascii="Garamond" w:hAnsi="Garamond"/>
        </w:rPr>
        <w:t>Participant Guidelines.  The</w:t>
      </w:r>
      <w:r w:rsidR="001B4273">
        <w:rPr>
          <w:rFonts w:ascii="Garamond" w:hAnsi="Garamond"/>
        </w:rPr>
        <w:t xml:space="preserve"> PDO</w:t>
      </w:r>
      <w:r w:rsidR="00F756C6" w:rsidRPr="00991293">
        <w:rPr>
          <w:rFonts w:ascii="Garamond" w:hAnsi="Garamond"/>
        </w:rPr>
        <w:t xml:space="preserve"> Participant Guidelines </w:t>
      </w:r>
      <w:r>
        <w:rPr>
          <w:rFonts w:ascii="Garamond" w:hAnsi="Garamond"/>
        </w:rPr>
        <w:t>is a</w:t>
      </w:r>
      <w:r w:rsidR="00F756C6" w:rsidRPr="00991293">
        <w:rPr>
          <w:rFonts w:ascii="Garamond" w:hAnsi="Garamond"/>
        </w:rPr>
        <w:t xml:space="preserve"> tool that assist</w:t>
      </w:r>
      <w:r>
        <w:rPr>
          <w:rFonts w:ascii="Garamond" w:hAnsi="Garamond"/>
        </w:rPr>
        <w:t>s</w:t>
      </w:r>
      <w:r w:rsidR="00F756C6" w:rsidRPr="00991293">
        <w:rPr>
          <w:rFonts w:ascii="Garamond" w:hAnsi="Garamond"/>
        </w:rPr>
        <w:t xml:space="preserve"> the participant</w:t>
      </w:r>
      <w:r>
        <w:rPr>
          <w:rFonts w:ascii="Garamond" w:hAnsi="Garamond"/>
        </w:rPr>
        <w:t xml:space="preserve"> with</w:t>
      </w:r>
      <w:r w:rsidR="00F756C6" w:rsidRPr="00991293">
        <w:rPr>
          <w:rFonts w:ascii="Garamond" w:hAnsi="Garamond"/>
        </w:rPr>
        <w:t xml:space="preserve"> </w:t>
      </w:r>
      <w:r w:rsidR="003D354A">
        <w:rPr>
          <w:rFonts w:ascii="Garamond" w:hAnsi="Garamond"/>
        </w:rPr>
        <w:t xml:space="preserve">PDO </w:t>
      </w:r>
      <w:r w:rsidR="00F756C6" w:rsidRPr="00991293">
        <w:rPr>
          <w:rFonts w:ascii="Garamond" w:hAnsi="Garamond"/>
        </w:rPr>
        <w:t xml:space="preserve">information </w:t>
      </w:r>
      <w:r w:rsidR="003D354A">
        <w:rPr>
          <w:rFonts w:ascii="Garamond" w:hAnsi="Garamond"/>
        </w:rPr>
        <w:t>including</w:t>
      </w:r>
      <w:r w:rsidR="00F756C6" w:rsidRPr="00991293">
        <w:rPr>
          <w:rFonts w:ascii="Garamond" w:hAnsi="Garamond"/>
        </w:rPr>
        <w:t xml:space="preserve"> training and supervising the </w:t>
      </w:r>
      <w:r w:rsidR="003D354A">
        <w:rPr>
          <w:rFonts w:ascii="Garamond" w:hAnsi="Garamond"/>
        </w:rPr>
        <w:t>direct service worker(s)</w:t>
      </w:r>
      <w:r w:rsidR="00F756C6" w:rsidRPr="00991293">
        <w:rPr>
          <w:rFonts w:ascii="Garamond" w:hAnsi="Garamond"/>
        </w:rPr>
        <w:t xml:space="preserve">.  The </w:t>
      </w:r>
      <w:r w:rsidR="001B4273">
        <w:rPr>
          <w:rFonts w:ascii="Garamond" w:hAnsi="Garamond"/>
        </w:rPr>
        <w:t xml:space="preserve">PDO </w:t>
      </w:r>
      <w:r w:rsidR="00F756C6" w:rsidRPr="00991293">
        <w:rPr>
          <w:rFonts w:ascii="Garamond" w:hAnsi="Garamond"/>
        </w:rPr>
        <w:t xml:space="preserve">Participant Guidelines </w:t>
      </w:r>
      <w:r w:rsidR="003D354A">
        <w:rPr>
          <w:rFonts w:ascii="Garamond" w:hAnsi="Garamond"/>
        </w:rPr>
        <w:t>is</w:t>
      </w:r>
      <w:r w:rsidR="00F756C6" w:rsidRPr="00991293">
        <w:rPr>
          <w:rFonts w:ascii="Garamond" w:hAnsi="Garamond"/>
        </w:rPr>
        <w:t xml:space="preserve"> developed by the Agency.</w:t>
      </w:r>
      <w:r w:rsidR="00EB1006" w:rsidRPr="00991293">
        <w:rPr>
          <w:rFonts w:ascii="Garamond" w:hAnsi="Garamond"/>
        </w:rPr>
        <w:t xml:space="preserve">  However, the guidelines may be altered by the </w:t>
      </w:r>
      <w:r w:rsidR="00A56A80">
        <w:rPr>
          <w:rFonts w:ascii="Garamond" w:hAnsi="Garamond"/>
        </w:rPr>
        <w:t>Managed Care</w:t>
      </w:r>
      <w:r w:rsidR="003D354A">
        <w:rPr>
          <w:rFonts w:ascii="Garamond" w:hAnsi="Garamond"/>
        </w:rPr>
        <w:t xml:space="preserve"> </w:t>
      </w:r>
      <w:r w:rsidR="00EB1006" w:rsidRPr="00991293">
        <w:rPr>
          <w:rFonts w:ascii="Garamond" w:hAnsi="Garamond"/>
        </w:rPr>
        <w:t xml:space="preserve">Plan to allow for logos, additional requirements, and instructions, as necessary.  All altered guidelines </w:t>
      </w:r>
      <w:r w:rsidR="005C7C56">
        <w:rPr>
          <w:rFonts w:ascii="Garamond" w:hAnsi="Garamond"/>
        </w:rPr>
        <w:t>must be</w:t>
      </w:r>
      <w:r w:rsidR="00EB1006" w:rsidRPr="00991293">
        <w:rPr>
          <w:rFonts w:ascii="Garamond" w:hAnsi="Garamond"/>
        </w:rPr>
        <w:t xml:space="preserve"> approved by the Agency prior to distribution.</w:t>
      </w:r>
    </w:p>
    <w:p w14:paraId="3DC3EC2E" w14:textId="77777777" w:rsidR="00F756C6" w:rsidRPr="003D354A" w:rsidRDefault="00F22D63" w:rsidP="003D354A">
      <w:pPr>
        <w:pStyle w:val="BodyText"/>
        <w:ind w:firstLine="0"/>
        <w:jc w:val="left"/>
        <w:rPr>
          <w:rFonts w:ascii="Garamond" w:hAnsi="Garamond"/>
          <w:b/>
        </w:rPr>
      </w:pPr>
      <w:r w:rsidRPr="003D354A">
        <w:rPr>
          <w:rFonts w:ascii="Garamond" w:hAnsi="Garamond"/>
          <w:b/>
        </w:rPr>
        <w:t>Training</w:t>
      </w:r>
      <w:r w:rsidR="00F756C6" w:rsidRPr="003D354A">
        <w:rPr>
          <w:rFonts w:ascii="Garamond" w:hAnsi="Garamond"/>
          <w:b/>
        </w:rPr>
        <w:t>:</w:t>
      </w:r>
    </w:p>
    <w:p w14:paraId="20486E90" w14:textId="77777777" w:rsidR="00F756C6" w:rsidRPr="00365DFB" w:rsidRDefault="00F756C6" w:rsidP="00365DFB">
      <w:pPr>
        <w:pStyle w:val="BodyText"/>
        <w:ind w:firstLine="0"/>
        <w:jc w:val="left"/>
        <w:rPr>
          <w:rFonts w:ascii="Garamond" w:hAnsi="Garamond"/>
        </w:rPr>
      </w:pPr>
      <w:r w:rsidRPr="00365DFB">
        <w:rPr>
          <w:rFonts w:ascii="Garamond" w:hAnsi="Garamond"/>
        </w:rPr>
        <w:t xml:space="preserve">Participant training </w:t>
      </w:r>
      <w:r w:rsidR="00365DFB">
        <w:rPr>
          <w:rFonts w:ascii="Garamond" w:hAnsi="Garamond"/>
        </w:rPr>
        <w:t>is</w:t>
      </w:r>
      <w:r w:rsidRPr="00365DFB">
        <w:rPr>
          <w:rFonts w:ascii="Garamond" w:hAnsi="Garamond"/>
        </w:rPr>
        <w:t xml:space="preserve"> provided by case managers </w:t>
      </w:r>
      <w:r w:rsidR="00365DFB">
        <w:rPr>
          <w:rFonts w:ascii="Garamond" w:hAnsi="Garamond"/>
        </w:rPr>
        <w:t>extensively trained</w:t>
      </w:r>
      <w:r w:rsidRPr="00365DFB">
        <w:rPr>
          <w:rFonts w:ascii="Garamond" w:hAnsi="Garamond"/>
        </w:rPr>
        <w:t xml:space="preserve"> in the PDO.  </w:t>
      </w:r>
      <w:r w:rsidR="00365DFB">
        <w:rPr>
          <w:rFonts w:ascii="Garamond" w:hAnsi="Garamond"/>
        </w:rPr>
        <w:t>At a minimum, t</w:t>
      </w:r>
      <w:r w:rsidRPr="00365DFB">
        <w:rPr>
          <w:rFonts w:ascii="Garamond" w:hAnsi="Garamond"/>
        </w:rPr>
        <w:t>raining in the following topics must be available for all participants choos</w:t>
      </w:r>
      <w:r w:rsidR="00365DFB">
        <w:rPr>
          <w:rFonts w:ascii="Garamond" w:hAnsi="Garamond"/>
        </w:rPr>
        <w:t>ing</w:t>
      </w:r>
      <w:r w:rsidRPr="00365DFB">
        <w:rPr>
          <w:rFonts w:ascii="Garamond" w:hAnsi="Garamond"/>
        </w:rPr>
        <w:t xml:space="preserve"> the PDO:</w:t>
      </w:r>
    </w:p>
    <w:p w14:paraId="15C65997" w14:textId="77777777" w:rsidR="00F756C6" w:rsidRPr="00711220" w:rsidRDefault="002A29FD" w:rsidP="00C31ADF">
      <w:pPr>
        <w:pStyle w:val="BodyText"/>
        <w:numPr>
          <w:ilvl w:val="0"/>
          <w:numId w:val="15"/>
        </w:numPr>
        <w:spacing w:after="120"/>
        <w:jc w:val="left"/>
        <w:rPr>
          <w:rFonts w:ascii="Garamond" w:hAnsi="Garamond"/>
        </w:rPr>
      </w:pPr>
      <w:r>
        <w:rPr>
          <w:rFonts w:ascii="Garamond" w:hAnsi="Garamond"/>
        </w:rPr>
        <w:t>Completing federal and state tax documents</w:t>
      </w:r>
      <w:r w:rsidR="00711220">
        <w:rPr>
          <w:rFonts w:ascii="Garamond" w:hAnsi="Garamond"/>
        </w:rPr>
        <w:t>;</w:t>
      </w:r>
    </w:p>
    <w:p w14:paraId="7567B012" w14:textId="77777777" w:rsidR="002A29FD" w:rsidRDefault="002A29FD" w:rsidP="00C31ADF">
      <w:pPr>
        <w:pStyle w:val="BodyText"/>
        <w:numPr>
          <w:ilvl w:val="0"/>
          <w:numId w:val="15"/>
        </w:numPr>
        <w:spacing w:after="120"/>
        <w:jc w:val="left"/>
        <w:rPr>
          <w:rFonts w:ascii="Garamond" w:hAnsi="Garamond"/>
        </w:rPr>
      </w:pPr>
      <w:r>
        <w:rPr>
          <w:rFonts w:ascii="Garamond" w:hAnsi="Garamond"/>
        </w:rPr>
        <w:t>Interviewing prospective direct service workers;</w:t>
      </w:r>
    </w:p>
    <w:p w14:paraId="25DAA7EA" w14:textId="77777777" w:rsidR="0075082F" w:rsidRDefault="002A29FD" w:rsidP="00C31ADF">
      <w:pPr>
        <w:pStyle w:val="BodyText"/>
        <w:numPr>
          <w:ilvl w:val="0"/>
          <w:numId w:val="15"/>
        </w:numPr>
        <w:spacing w:after="120"/>
        <w:jc w:val="left"/>
        <w:rPr>
          <w:rFonts w:ascii="Garamond" w:hAnsi="Garamond"/>
        </w:rPr>
      </w:pPr>
      <w:r>
        <w:rPr>
          <w:rFonts w:ascii="Garamond" w:hAnsi="Garamond"/>
        </w:rPr>
        <w:t>Developing Emergency Back-up Plans</w:t>
      </w:r>
    </w:p>
    <w:p w14:paraId="50687BC5" w14:textId="77777777" w:rsidR="0075082F" w:rsidRDefault="0075082F" w:rsidP="00C31ADF">
      <w:pPr>
        <w:pStyle w:val="BodyText"/>
        <w:numPr>
          <w:ilvl w:val="0"/>
          <w:numId w:val="15"/>
        </w:numPr>
        <w:spacing w:after="120"/>
        <w:jc w:val="left"/>
        <w:rPr>
          <w:rFonts w:ascii="Garamond" w:hAnsi="Garamond"/>
        </w:rPr>
      </w:pPr>
      <w:r>
        <w:rPr>
          <w:rFonts w:ascii="Garamond" w:hAnsi="Garamond"/>
        </w:rPr>
        <w:t>Training direct service workers;</w:t>
      </w:r>
    </w:p>
    <w:p w14:paraId="53612482" w14:textId="77777777" w:rsidR="0075082F" w:rsidRDefault="0075082F" w:rsidP="00C31ADF">
      <w:pPr>
        <w:pStyle w:val="BodyText"/>
        <w:numPr>
          <w:ilvl w:val="0"/>
          <w:numId w:val="15"/>
        </w:numPr>
        <w:spacing w:after="120"/>
        <w:jc w:val="left"/>
        <w:rPr>
          <w:rFonts w:ascii="Garamond" w:hAnsi="Garamond"/>
        </w:rPr>
      </w:pPr>
      <w:r>
        <w:rPr>
          <w:rFonts w:ascii="Garamond" w:hAnsi="Garamond"/>
        </w:rPr>
        <w:t>Evaluating direct service worker job performance;</w:t>
      </w:r>
    </w:p>
    <w:p w14:paraId="50C2774D" w14:textId="77777777" w:rsidR="00F756C6" w:rsidRPr="00711220" w:rsidRDefault="0075082F" w:rsidP="00C31ADF">
      <w:pPr>
        <w:pStyle w:val="BodyText"/>
        <w:numPr>
          <w:ilvl w:val="0"/>
          <w:numId w:val="15"/>
        </w:numPr>
        <w:spacing w:after="120"/>
        <w:jc w:val="left"/>
        <w:rPr>
          <w:rFonts w:ascii="Garamond" w:hAnsi="Garamond"/>
        </w:rPr>
      </w:pPr>
      <w:r>
        <w:rPr>
          <w:rFonts w:ascii="Garamond" w:hAnsi="Garamond"/>
        </w:rPr>
        <w:t>Completing and submitting timesheets</w:t>
      </w:r>
      <w:r w:rsidR="00711220">
        <w:rPr>
          <w:rFonts w:ascii="Garamond" w:hAnsi="Garamond"/>
        </w:rPr>
        <w:t>; and</w:t>
      </w:r>
    </w:p>
    <w:p w14:paraId="4F67AA46" w14:textId="77777777" w:rsidR="00F756C6" w:rsidRPr="00711220" w:rsidRDefault="008824BD" w:rsidP="00C31ADF">
      <w:pPr>
        <w:pStyle w:val="BodyText"/>
        <w:numPr>
          <w:ilvl w:val="0"/>
          <w:numId w:val="15"/>
        </w:numPr>
        <w:spacing w:after="120"/>
        <w:jc w:val="left"/>
        <w:rPr>
          <w:rFonts w:ascii="Garamond" w:hAnsi="Garamond"/>
        </w:rPr>
      </w:pPr>
      <w:r>
        <w:rPr>
          <w:rFonts w:ascii="Garamond" w:hAnsi="Garamond"/>
        </w:rPr>
        <w:t>Requesting assistance when needed</w:t>
      </w:r>
      <w:r w:rsidR="00CA6B5B">
        <w:rPr>
          <w:rFonts w:ascii="Garamond" w:hAnsi="Garamond"/>
        </w:rPr>
        <w:t>.</w:t>
      </w:r>
    </w:p>
    <w:p w14:paraId="56FC2F72" w14:textId="77777777" w:rsidR="00711220" w:rsidRPr="00533A19" w:rsidRDefault="00711220" w:rsidP="00711220">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Direct Service Worker Training</w:t>
      </w:r>
    </w:p>
    <w:p w14:paraId="23B51776" w14:textId="77777777" w:rsidR="00587F72" w:rsidRPr="00711220" w:rsidRDefault="00711220" w:rsidP="00711220">
      <w:pPr>
        <w:pStyle w:val="BodyText"/>
        <w:ind w:firstLine="0"/>
        <w:jc w:val="left"/>
        <w:rPr>
          <w:rFonts w:ascii="Garamond" w:hAnsi="Garamond"/>
        </w:rPr>
      </w:pPr>
      <w:r>
        <w:rPr>
          <w:rFonts w:ascii="Garamond" w:hAnsi="Garamond"/>
        </w:rPr>
        <w:t>The</w:t>
      </w:r>
      <w:r w:rsidR="00205E44" w:rsidRPr="00711220">
        <w:rPr>
          <w:rFonts w:ascii="Garamond" w:hAnsi="Garamond"/>
        </w:rPr>
        <w:t xml:space="preserve"> </w:t>
      </w:r>
      <w:r>
        <w:rPr>
          <w:rFonts w:ascii="Garamond" w:hAnsi="Garamond"/>
        </w:rPr>
        <w:t>direct service worker</w:t>
      </w:r>
      <w:r w:rsidR="00471240" w:rsidRPr="00711220">
        <w:rPr>
          <w:rFonts w:ascii="Garamond" w:hAnsi="Garamond"/>
        </w:rPr>
        <w:t>(s)</w:t>
      </w:r>
      <w:r w:rsidR="00205E44" w:rsidRPr="00711220">
        <w:rPr>
          <w:rFonts w:ascii="Garamond" w:hAnsi="Garamond"/>
        </w:rPr>
        <w:t xml:space="preserve"> </w:t>
      </w:r>
      <w:r>
        <w:rPr>
          <w:rFonts w:ascii="Garamond" w:hAnsi="Garamond"/>
        </w:rPr>
        <w:t>is</w:t>
      </w:r>
      <w:r w:rsidR="00995A02" w:rsidRPr="00711220">
        <w:rPr>
          <w:rFonts w:ascii="Garamond" w:hAnsi="Garamond"/>
        </w:rPr>
        <w:t xml:space="preserve"> trained to provide </w:t>
      </w:r>
      <w:r>
        <w:rPr>
          <w:rFonts w:ascii="Garamond" w:hAnsi="Garamond"/>
        </w:rPr>
        <w:t xml:space="preserve">PDO </w:t>
      </w:r>
      <w:r w:rsidR="00995A02" w:rsidRPr="00711220">
        <w:rPr>
          <w:rFonts w:ascii="Garamond" w:hAnsi="Garamond"/>
        </w:rPr>
        <w:t>services to the participant</w:t>
      </w:r>
      <w:r w:rsidR="00205E44" w:rsidRPr="00711220">
        <w:rPr>
          <w:rFonts w:ascii="Garamond" w:hAnsi="Garamond"/>
        </w:rPr>
        <w:t xml:space="preserve">.  </w:t>
      </w:r>
      <w:r w:rsidR="00995A02" w:rsidRPr="00711220">
        <w:rPr>
          <w:rFonts w:ascii="Garamond" w:hAnsi="Garamond"/>
        </w:rPr>
        <w:t>The participant is responsible for providing th</w:t>
      </w:r>
      <w:r>
        <w:rPr>
          <w:rFonts w:ascii="Garamond" w:hAnsi="Garamond"/>
        </w:rPr>
        <w:t>e</w:t>
      </w:r>
      <w:r w:rsidR="00995A02" w:rsidRPr="00711220">
        <w:rPr>
          <w:rFonts w:ascii="Garamond" w:hAnsi="Garamond"/>
        </w:rPr>
        <w:t xml:space="preserve"> training </w:t>
      </w:r>
      <w:r>
        <w:rPr>
          <w:rFonts w:ascii="Garamond" w:hAnsi="Garamond"/>
        </w:rPr>
        <w:t xml:space="preserve">and </w:t>
      </w:r>
      <w:r w:rsidR="00995A02" w:rsidRPr="00711220">
        <w:rPr>
          <w:rFonts w:ascii="Garamond" w:hAnsi="Garamond"/>
        </w:rPr>
        <w:t>receive</w:t>
      </w:r>
      <w:r>
        <w:rPr>
          <w:rFonts w:ascii="Garamond" w:hAnsi="Garamond"/>
        </w:rPr>
        <w:t>s</w:t>
      </w:r>
      <w:r w:rsidR="00995A02" w:rsidRPr="00711220">
        <w:rPr>
          <w:rFonts w:ascii="Garamond" w:hAnsi="Garamond"/>
        </w:rPr>
        <w:t xml:space="preserve"> assistance from the case manager, </w:t>
      </w:r>
      <w:r>
        <w:rPr>
          <w:rFonts w:ascii="Garamond" w:hAnsi="Garamond"/>
        </w:rPr>
        <w:t>when</w:t>
      </w:r>
      <w:r w:rsidR="00995A02" w:rsidRPr="00711220">
        <w:rPr>
          <w:rFonts w:ascii="Garamond" w:hAnsi="Garamond"/>
        </w:rPr>
        <w:t xml:space="preserve"> requested.  The participant must ensure that the </w:t>
      </w:r>
      <w:r>
        <w:rPr>
          <w:rFonts w:ascii="Garamond" w:hAnsi="Garamond"/>
        </w:rPr>
        <w:t>direct service worker</w:t>
      </w:r>
      <w:r w:rsidR="00471240" w:rsidRPr="00711220">
        <w:rPr>
          <w:rFonts w:ascii="Garamond" w:hAnsi="Garamond"/>
        </w:rPr>
        <w:t>(s)</w:t>
      </w:r>
      <w:r w:rsidR="00995A02" w:rsidRPr="00711220">
        <w:rPr>
          <w:rFonts w:ascii="Garamond" w:hAnsi="Garamond"/>
        </w:rPr>
        <w:t xml:space="preserve"> receives all payroll information as well as ensuring required PDO documentation is completed by the </w:t>
      </w:r>
      <w:r>
        <w:rPr>
          <w:rFonts w:ascii="Garamond" w:hAnsi="Garamond"/>
        </w:rPr>
        <w:t>direct service worker</w:t>
      </w:r>
      <w:r w:rsidR="00471240" w:rsidRPr="00711220">
        <w:rPr>
          <w:rFonts w:ascii="Garamond" w:hAnsi="Garamond"/>
        </w:rPr>
        <w:t>(s)</w:t>
      </w:r>
      <w:r>
        <w:rPr>
          <w:rFonts w:ascii="Garamond" w:hAnsi="Garamond"/>
        </w:rPr>
        <w:t>, prior to service provision</w:t>
      </w:r>
      <w:r w:rsidR="00995A02" w:rsidRPr="00711220">
        <w:rPr>
          <w:rFonts w:ascii="Garamond" w:hAnsi="Garamond"/>
        </w:rPr>
        <w:t>.</w:t>
      </w:r>
    </w:p>
    <w:p w14:paraId="7551C4AF" w14:textId="77777777" w:rsidR="00205E44" w:rsidRPr="00711220" w:rsidRDefault="00711220" w:rsidP="00711220">
      <w:pPr>
        <w:pStyle w:val="BodyText"/>
        <w:ind w:firstLine="0"/>
        <w:jc w:val="left"/>
        <w:rPr>
          <w:rFonts w:ascii="Garamond" w:hAnsi="Garamond"/>
        </w:rPr>
      </w:pPr>
      <w:r>
        <w:rPr>
          <w:rFonts w:ascii="Garamond" w:hAnsi="Garamond"/>
        </w:rPr>
        <w:t>Participants</w:t>
      </w:r>
      <w:r w:rsidR="000C3E18" w:rsidRPr="00711220">
        <w:rPr>
          <w:rFonts w:ascii="Garamond" w:hAnsi="Garamond"/>
        </w:rPr>
        <w:t xml:space="preserve"> </w:t>
      </w:r>
      <w:r>
        <w:rPr>
          <w:rFonts w:ascii="Garamond" w:hAnsi="Garamond"/>
        </w:rPr>
        <w:t>are</w:t>
      </w:r>
      <w:r w:rsidR="000C3E18" w:rsidRPr="00711220">
        <w:rPr>
          <w:rFonts w:ascii="Garamond" w:hAnsi="Garamond"/>
        </w:rPr>
        <w:t xml:space="preserve"> encouraged to hire </w:t>
      </w:r>
      <w:r>
        <w:rPr>
          <w:rFonts w:ascii="Garamond" w:hAnsi="Garamond"/>
        </w:rPr>
        <w:t>direct service worker</w:t>
      </w:r>
      <w:r w:rsidR="000C3E18" w:rsidRPr="00711220">
        <w:rPr>
          <w:rFonts w:ascii="Garamond" w:hAnsi="Garamond"/>
        </w:rPr>
        <w:t xml:space="preserve">s who are trained in </w:t>
      </w:r>
      <w:r>
        <w:rPr>
          <w:rFonts w:ascii="Garamond" w:hAnsi="Garamond"/>
        </w:rPr>
        <w:t>u</w:t>
      </w:r>
      <w:r w:rsidR="00205E44" w:rsidRPr="00711220">
        <w:rPr>
          <w:rFonts w:ascii="Garamond" w:hAnsi="Garamond"/>
        </w:rPr>
        <w:t xml:space="preserve">niversal </w:t>
      </w:r>
      <w:r>
        <w:rPr>
          <w:rFonts w:ascii="Garamond" w:hAnsi="Garamond"/>
        </w:rPr>
        <w:t>p</w:t>
      </w:r>
      <w:r w:rsidR="00205E44" w:rsidRPr="00711220">
        <w:rPr>
          <w:rFonts w:ascii="Garamond" w:hAnsi="Garamond"/>
        </w:rPr>
        <w:t xml:space="preserve">recautions and </w:t>
      </w:r>
      <w:r w:rsidR="00587F72" w:rsidRPr="00711220">
        <w:rPr>
          <w:rFonts w:ascii="Garamond" w:hAnsi="Garamond"/>
        </w:rPr>
        <w:t>Health Insurance Portability and Accountability Act (</w:t>
      </w:r>
      <w:r w:rsidR="00205E44" w:rsidRPr="00711220">
        <w:rPr>
          <w:rFonts w:ascii="Garamond" w:hAnsi="Garamond"/>
        </w:rPr>
        <w:t>HIPAA</w:t>
      </w:r>
      <w:r w:rsidR="00587F72" w:rsidRPr="00711220">
        <w:rPr>
          <w:rFonts w:ascii="Garamond" w:hAnsi="Garamond"/>
        </w:rPr>
        <w:t>)</w:t>
      </w:r>
      <w:r w:rsidR="005B55C1">
        <w:rPr>
          <w:rFonts w:ascii="Garamond" w:hAnsi="Garamond"/>
        </w:rPr>
        <w:t xml:space="preserve"> privacy standards</w:t>
      </w:r>
      <w:r w:rsidR="00205E44" w:rsidRPr="00711220">
        <w:rPr>
          <w:rFonts w:ascii="Garamond" w:hAnsi="Garamond"/>
        </w:rPr>
        <w:t>.</w:t>
      </w:r>
    </w:p>
    <w:p w14:paraId="5CF35DF7" w14:textId="77777777" w:rsidR="0053711C" w:rsidRPr="00711220" w:rsidRDefault="000C3E18" w:rsidP="00711220">
      <w:pPr>
        <w:pStyle w:val="BodyText"/>
        <w:ind w:firstLine="0"/>
        <w:jc w:val="left"/>
        <w:rPr>
          <w:rFonts w:ascii="Garamond" w:hAnsi="Garamond"/>
        </w:rPr>
      </w:pPr>
      <w:r w:rsidRPr="00711220">
        <w:rPr>
          <w:rFonts w:ascii="Garamond" w:hAnsi="Garamond"/>
        </w:rPr>
        <w:t>The case manager provide</w:t>
      </w:r>
      <w:r w:rsidR="00711220">
        <w:rPr>
          <w:rFonts w:ascii="Garamond" w:hAnsi="Garamond"/>
        </w:rPr>
        <w:t>s</w:t>
      </w:r>
      <w:r w:rsidRPr="00711220">
        <w:rPr>
          <w:rFonts w:ascii="Garamond" w:hAnsi="Garamond"/>
        </w:rPr>
        <w:t xml:space="preserve"> information or resources to the participant</w:t>
      </w:r>
      <w:r w:rsidR="00711220">
        <w:rPr>
          <w:rFonts w:ascii="Garamond" w:hAnsi="Garamond"/>
        </w:rPr>
        <w:t>,</w:t>
      </w:r>
      <w:r w:rsidRPr="00711220">
        <w:rPr>
          <w:rFonts w:ascii="Garamond" w:hAnsi="Garamond"/>
        </w:rPr>
        <w:t xml:space="preserve"> as requested</w:t>
      </w:r>
      <w:r w:rsidR="00711220">
        <w:rPr>
          <w:rFonts w:ascii="Garamond" w:hAnsi="Garamond"/>
        </w:rPr>
        <w:t>,</w:t>
      </w:r>
      <w:r w:rsidRPr="00711220">
        <w:rPr>
          <w:rFonts w:ascii="Garamond" w:hAnsi="Garamond"/>
        </w:rPr>
        <w:t xml:space="preserve"> on other training topics such as:  b</w:t>
      </w:r>
      <w:r w:rsidR="004E0BD9" w:rsidRPr="00711220">
        <w:rPr>
          <w:rFonts w:ascii="Garamond" w:hAnsi="Garamond"/>
        </w:rPr>
        <w:t>athing</w:t>
      </w:r>
      <w:r w:rsidRPr="00711220">
        <w:rPr>
          <w:rFonts w:ascii="Garamond" w:hAnsi="Garamond"/>
        </w:rPr>
        <w:t>, d</w:t>
      </w:r>
      <w:r w:rsidR="0053711C" w:rsidRPr="00711220">
        <w:rPr>
          <w:rFonts w:ascii="Garamond" w:hAnsi="Garamond"/>
        </w:rPr>
        <w:t>ressing</w:t>
      </w:r>
      <w:r w:rsidRPr="00711220">
        <w:rPr>
          <w:rFonts w:ascii="Garamond" w:hAnsi="Garamond"/>
        </w:rPr>
        <w:t>, h</w:t>
      </w:r>
      <w:r w:rsidR="0053711C" w:rsidRPr="00711220">
        <w:rPr>
          <w:rFonts w:ascii="Garamond" w:hAnsi="Garamond"/>
        </w:rPr>
        <w:t xml:space="preserve">ome and </w:t>
      </w:r>
      <w:r w:rsidRPr="00711220">
        <w:rPr>
          <w:rFonts w:ascii="Garamond" w:hAnsi="Garamond"/>
        </w:rPr>
        <w:t>f</w:t>
      </w:r>
      <w:r w:rsidR="0053711C" w:rsidRPr="00711220">
        <w:rPr>
          <w:rFonts w:ascii="Garamond" w:hAnsi="Garamond"/>
        </w:rPr>
        <w:t xml:space="preserve">ire </w:t>
      </w:r>
      <w:r w:rsidRPr="00711220">
        <w:rPr>
          <w:rFonts w:ascii="Garamond" w:hAnsi="Garamond"/>
        </w:rPr>
        <w:t>s</w:t>
      </w:r>
      <w:r w:rsidR="0053711C" w:rsidRPr="00711220">
        <w:rPr>
          <w:rFonts w:ascii="Garamond" w:hAnsi="Garamond"/>
        </w:rPr>
        <w:t>afety</w:t>
      </w:r>
      <w:r w:rsidRPr="00711220">
        <w:rPr>
          <w:rFonts w:ascii="Garamond" w:hAnsi="Garamond"/>
        </w:rPr>
        <w:t xml:space="preserve">, </w:t>
      </w:r>
      <w:r w:rsidR="005B55C1">
        <w:rPr>
          <w:rFonts w:ascii="Garamond" w:hAnsi="Garamond"/>
        </w:rPr>
        <w:t xml:space="preserve">safe transfers, and </w:t>
      </w:r>
      <w:r w:rsidRPr="00711220">
        <w:rPr>
          <w:rFonts w:ascii="Garamond" w:hAnsi="Garamond"/>
        </w:rPr>
        <w:t>nutrition.</w:t>
      </w:r>
    </w:p>
    <w:p w14:paraId="7F68B840" w14:textId="77777777" w:rsidR="004430DA" w:rsidRDefault="004430DA">
      <w:pPr>
        <w:rPr>
          <w:rFonts w:ascii="Arial Black" w:hAnsi="Arial Black"/>
          <w:color w:val="808080"/>
          <w:spacing w:val="-35"/>
          <w:kern w:val="28"/>
          <w:sz w:val="44"/>
        </w:rPr>
      </w:pPr>
      <w:r>
        <w:br w:type="page"/>
      </w:r>
    </w:p>
    <w:p w14:paraId="6F716230" w14:textId="77777777" w:rsidR="004430DA" w:rsidRDefault="0014040D" w:rsidP="004430DA">
      <w:pPr>
        <w:pBdr>
          <w:top w:val="single" w:sz="8" w:space="10" w:color="EEEEEE" w:themeColor="accent1" w:themeTint="7F"/>
          <w:bottom w:val="single" w:sz="24" w:space="15" w:color="969696" w:themeColor="accent3"/>
        </w:pBdr>
        <w:ind w:firstLine="0"/>
        <w:rPr>
          <w:rFonts w:ascii="Arial Black" w:eastAsiaTheme="majorEastAsia" w:hAnsi="Arial Black" w:cstheme="majorBidi"/>
          <w:b/>
          <w:iCs/>
          <w:color w:val="6E6E6E" w:themeColor="accent1" w:themeShade="7F"/>
          <w:sz w:val="44"/>
          <w:szCs w:val="44"/>
        </w:rPr>
      </w:pPr>
      <w:r>
        <w:rPr>
          <w:rFonts w:ascii="Arial Black" w:eastAsiaTheme="majorEastAsia" w:hAnsi="Arial Black" w:cstheme="majorBidi"/>
          <w:b/>
          <w:iCs/>
          <w:color w:val="6E6E6E" w:themeColor="accent1" w:themeShade="7F"/>
          <w:sz w:val="44"/>
          <w:szCs w:val="44"/>
        </w:rPr>
        <w:lastRenderedPageBreak/>
        <w:t>Managed Care</w:t>
      </w:r>
      <w:r w:rsidR="004430DA">
        <w:rPr>
          <w:rFonts w:ascii="Arial Black" w:eastAsiaTheme="majorEastAsia" w:hAnsi="Arial Black" w:cstheme="majorBidi"/>
          <w:b/>
          <w:iCs/>
          <w:color w:val="6E6E6E" w:themeColor="accent1" w:themeShade="7F"/>
          <w:sz w:val="44"/>
          <w:szCs w:val="44"/>
        </w:rPr>
        <w:t xml:space="preserve"> Plan and F/EA Requirements</w:t>
      </w:r>
    </w:p>
    <w:p w14:paraId="6BD0BDB3" w14:textId="77777777" w:rsidR="00365EA8" w:rsidRDefault="00365EA8" w:rsidP="00365EA8">
      <w:pPr>
        <w:pStyle w:val="BodyText"/>
        <w:spacing w:after="120"/>
        <w:ind w:firstLine="0"/>
        <w:jc w:val="left"/>
        <w:rPr>
          <w:rFonts w:ascii="Garamond" w:hAnsi="Garamond"/>
        </w:rPr>
      </w:pPr>
    </w:p>
    <w:p w14:paraId="420A7C61" w14:textId="77777777" w:rsidR="00550786" w:rsidRPr="004430DA" w:rsidRDefault="00550786" w:rsidP="00365EA8">
      <w:pPr>
        <w:pStyle w:val="BodyText"/>
        <w:spacing w:after="120"/>
        <w:ind w:firstLine="0"/>
        <w:jc w:val="left"/>
        <w:rPr>
          <w:rFonts w:ascii="Garamond" w:hAnsi="Garamond"/>
        </w:rPr>
      </w:pPr>
      <w:r w:rsidRPr="004430DA">
        <w:rPr>
          <w:rFonts w:ascii="Garamond" w:hAnsi="Garamond"/>
        </w:rPr>
        <w:t xml:space="preserve">The </w:t>
      </w:r>
      <w:r w:rsidR="0014040D">
        <w:rPr>
          <w:rFonts w:ascii="Garamond" w:hAnsi="Garamond"/>
        </w:rPr>
        <w:t>Managed Care</w:t>
      </w:r>
      <w:r w:rsidR="004430DA">
        <w:rPr>
          <w:rFonts w:ascii="Garamond" w:hAnsi="Garamond"/>
        </w:rPr>
        <w:t xml:space="preserve"> </w:t>
      </w:r>
      <w:r w:rsidR="001B6F0F" w:rsidRPr="004430DA">
        <w:rPr>
          <w:rFonts w:ascii="Garamond" w:hAnsi="Garamond"/>
        </w:rPr>
        <w:t>Plan</w:t>
      </w:r>
      <w:r w:rsidRPr="004430DA">
        <w:rPr>
          <w:rFonts w:ascii="Garamond" w:hAnsi="Garamond"/>
        </w:rPr>
        <w:t xml:space="preserve"> develop</w:t>
      </w:r>
      <w:r w:rsidR="004430DA">
        <w:rPr>
          <w:rFonts w:ascii="Garamond" w:hAnsi="Garamond"/>
        </w:rPr>
        <w:t xml:space="preserve">s PDO-specific </w:t>
      </w:r>
      <w:r w:rsidRPr="004430DA">
        <w:rPr>
          <w:rFonts w:ascii="Garamond" w:hAnsi="Garamond"/>
        </w:rPr>
        <w:t>policies and procedures.  The PDO policies and procedures must be updated at least annually</w:t>
      </w:r>
      <w:r w:rsidR="004430DA">
        <w:rPr>
          <w:rFonts w:ascii="Garamond" w:hAnsi="Garamond"/>
        </w:rPr>
        <w:t>,</w:t>
      </w:r>
      <w:r w:rsidRPr="004430DA">
        <w:rPr>
          <w:rFonts w:ascii="Garamond" w:hAnsi="Garamond"/>
        </w:rPr>
        <w:t xml:space="preserve"> or more frequently as needed.</w:t>
      </w:r>
    </w:p>
    <w:p w14:paraId="275274EC" w14:textId="77777777" w:rsidR="004430DA" w:rsidRPr="004430DA" w:rsidRDefault="004430DA" w:rsidP="004430DA">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Case Manager Services</w:t>
      </w:r>
    </w:p>
    <w:p w14:paraId="215C59DA" w14:textId="77777777" w:rsidR="007519A9" w:rsidRPr="004430DA" w:rsidRDefault="004430DA" w:rsidP="004430DA">
      <w:pPr>
        <w:pStyle w:val="BodyText"/>
        <w:ind w:firstLine="0"/>
        <w:jc w:val="left"/>
        <w:rPr>
          <w:rFonts w:ascii="Garamond" w:hAnsi="Garamond"/>
        </w:rPr>
      </w:pPr>
      <w:r>
        <w:rPr>
          <w:rFonts w:ascii="Garamond" w:hAnsi="Garamond"/>
        </w:rPr>
        <w:t>When the</w:t>
      </w:r>
      <w:r w:rsidR="007519A9" w:rsidRPr="004430DA">
        <w:rPr>
          <w:rFonts w:ascii="Garamond" w:hAnsi="Garamond"/>
        </w:rPr>
        <w:t xml:space="preserve"> PDO is chosen by an enrollee, the </w:t>
      </w:r>
      <w:r w:rsidR="0014040D">
        <w:rPr>
          <w:rFonts w:ascii="Garamond" w:hAnsi="Garamond"/>
        </w:rPr>
        <w:t>Managed Care</w:t>
      </w:r>
      <w:r>
        <w:rPr>
          <w:rFonts w:ascii="Garamond" w:hAnsi="Garamond"/>
        </w:rPr>
        <w:t xml:space="preserve"> </w:t>
      </w:r>
      <w:r w:rsidR="00055439" w:rsidRPr="004430DA">
        <w:rPr>
          <w:rFonts w:ascii="Garamond" w:hAnsi="Garamond"/>
        </w:rPr>
        <w:t>Plan</w:t>
      </w:r>
      <w:r w:rsidR="007519A9" w:rsidRPr="004430DA">
        <w:rPr>
          <w:rFonts w:ascii="Garamond" w:hAnsi="Garamond"/>
        </w:rPr>
        <w:t xml:space="preserve"> assign</w:t>
      </w:r>
      <w:r>
        <w:rPr>
          <w:rFonts w:ascii="Garamond" w:hAnsi="Garamond"/>
        </w:rPr>
        <w:t>s</w:t>
      </w:r>
      <w:r w:rsidR="007519A9" w:rsidRPr="004430DA">
        <w:rPr>
          <w:rFonts w:ascii="Garamond" w:hAnsi="Garamond"/>
        </w:rPr>
        <w:t xml:space="preserve"> a case manager</w:t>
      </w:r>
      <w:r>
        <w:rPr>
          <w:rFonts w:ascii="Garamond" w:hAnsi="Garamond"/>
        </w:rPr>
        <w:t>,</w:t>
      </w:r>
      <w:r w:rsidR="007519A9" w:rsidRPr="004430DA">
        <w:rPr>
          <w:rFonts w:ascii="Garamond" w:hAnsi="Garamond"/>
        </w:rPr>
        <w:t xml:space="preserve"> </w:t>
      </w:r>
      <w:r>
        <w:rPr>
          <w:rFonts w:ascii="Garamond" w:hAnsi="Garamond"/>
        </w:rPr>
        <w:t>trained extensive</w:t>
      </w:r>
      <w:r w:rsidR="003B4B97">
        <w:rPr>
          <w:rFonts w:ascii="Garamond" w:hAnsi="Garamond"/>
        </w:rPr>
        <w:t>ly</w:t>
      </w:r>
      <w:r>
        <w:rPr>
          <w:rFonts w:ascii="Garamond" w:hAnsi="Garamond"/>
        </w:rPr>
        <w:t xml:space="preserve"> in the PDO, </w:t>
      </w:r>
      <w:r w:rsidR="007519A9" w:rsidRPr="004430DA">
        <w:rPr>
          <w:rFonts w:ascii="Garamond" w:hAnsi="Garamond"/>
        </w:rPr>
        <w:t>within two business days.</w:t>
      </w:r>
      <w:r w:rsidR="002C56BF" w:rsidRPr="004430DA">
        <w:rPr>
          <w:rFonts w:ascii="Garamond" w:hAnsi="Garamond"/>
        </w:rPr>
        <w:t xml:space="preserve">  The </w:t>
      </w:r>
      <w:r w:rsidR="0014040D">
        <w:rPr>
          <w:rFonts w:ascii="Garamond" w:hAnsi="Garamond"/>
        </w:rPr>
        <w:t>Managed Care</w:t>
      </w:r>
      <w:r>
        <w:rPr>
          <w:rFonts w:ascii="Garamond" w:hAnsi="Garamond"/>
        </w:rPr>
        <w:t xml:space="preserve"> </w:t>
      </w:r>
      <w:r w:rsidR="00055439" w:rsidRPr="004430DA">
        <w:rPr>
          <w:rFonts w:ascii="Garamond" w:hAnsi="Garamond"/>
        </w:rPr>
        <w:t>Plan</w:t>
      </w:r>
      <w:r w:rsidR="002C56BF" w:rsidRPr="004430DA">
        <w:rPr>
          <w:rFonts w:ascii="Garamond" w:hAnsi="Garamond"/>
        </w:rPr>
        <w:t xml:space="preserve"> must allow the participant to request a change in case manager at any time.  </w:t>
      </w:r>
      <w:r w:rsidR="00055439" w:rsidRPr="004430DA">
        <w:rPr>
          <w:rFonts w:ascii="Garamond" w:hAnsi="Garamond"/>
        </w:rPr>
        <w:t>If a change in case manager is requested</w:t>
      </w:r>
      <w:r w:rsidR="00E057FD">
        <w:rPr>
          <w:rFonts w:ascii="Garamond" w:hAnsi="Garamond"/>
        </w:rPr>
        <w:t xml:space="preserve"> by the participant</w:t>
      </w:r>
      <w:r w:rsidR="00055439" w:rsidRPr="004430DA">
        <w:rPr>
          <w:rFonts w:ascii="Garamond" w:hAnsi="Garamond"/>
        </w:rPr>
        <w:t>, t</w:t>
      </w:r>
      <w:r w:rsidR="002C56BF" w:rsidRPr="004430DA">
        <w:rPr>
          <w:rFonts w:ascii="Garamond" w:hAnsi="Garamond"/>
        </w:rPr>
        <w:t xml:space="preserve">he </w:t>
      </w:r>
      <w:r w:rsidR="0014040D">
        <w:rPr>
          <w:rFonts w:ascii="Garamond" w:hAnsi="Garamond"/>
        </w:rPr>
        <w:t>Managed Care</w:t>
      </w:r>
      <w:r>
        <w:rPr>
          <w:rFonts w:ascii="Garamond" w:hAnsi="Garamond"/>
        </w:rPr>
        <w:t xml:space="preserve"> </w:t>
      </w:r>
      <w:r w:rsidR="00055439" w:rsidRPr="004430DA">
        <w:rPr>
          <w:rFonts w:ascii="Garamond" w:hAnsi="Garamond"/>
        </w:rPr>
        <w:t>Plan</w:t>
      </w:r>
      <w:r w:rsidR="002C56BF" w:rsidRPr="004430DA">
        <w:rPr>
          <w:rFonts w:ascii="Garamond" w:hAnsi="Garamond"/>
        </w:rPr>
        <w:t xml:space="preserve"> must respond and comply </w:t>
      </w:r>
      <w:r w:rsidR="003B4B97">
        <w:rPr>
          <w:rFonts w:ascii="Garamond" w:hAnsi="Garamond"/>
        </w:rPr>
        <w:t>as required in the Managed Care Plan contract with the Agency</w:t>
      </w:r>
      <w:r w:rsidR="002C56BF" w:rsidRPr="004430DA">
        <w:rPr>
          <w:rFonts w:ascii="Garamond" w:hAnsi="Garamond"/>
        </w:rPr>
        <w:t>.</w:t>
      </w:r>
    </w:p>
    <w:p w14:paraId="6EEFCB0C" w14:textId="77777777" w:rsidR="004430DA" w:rsidRPr="004430DA" w:rsidRDefault="004430DA" w:rsidP="004430DA">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PDO Materials</w:t>
      </w:r>
    </w:p>
    <w:p w14:paraId="004D76D0" w14:textId="77777777" w:rsidR="00C14C3D" w:rsidRDefault="00C14C3D" w:rsidP="004430DA">
      <w:pPr>
        <w:pStyle w:val="BodyText"/>
        <w:ind w:firstLine="0"/>
        <w:jc w:val="left"/>
        <w:rPr>
          <w:rFonts w:ascii="Garamond" w:hAnsi="Garamond"/>
        </w:rPr>
      </w:pPr>
      <w:r w:rsidRPr="004430DA">
        <w:rPr>
          <w:rFonts w:ascii="Garamond" w:hAnsi="Garamond"/>
        </w:rPr>
        <w:t xml:space="preserve">The </w:t>
      </w:r>
      <w:r w:rsidR="0014040D">
        <w:rPr>
          <w:rFonts w:ascii="Garamond" w:hAnsi="Garamond"/>
        </w:rPr>
        <w:t>Managed Care</w:t>
      </w:r>
      <w:r w:rsidR="004430DA">
        <w:rPr>
          <w:rFonts w:ascii="Garamond" w:hAnsi="Garamond"/>
        </w:rPr>
        <w:t xml:space="preserve"> </w:t>
      </w:r>
      <w:r w:rsidR="007F7AE2" w:rsidRPr="004430DA">
        <w:rPr>
          <w:rFonts w:ascii="Garamond" w:hAnsi="Garamond"/>
        </w:rPr>
        <w:t>Plan</w:t>
      </w:r>
      <w:r w:rsidRPr="004430DA">
        <w:rPr>
          <w:rFonts w:ascii="Garamond" w:hAnsi="Garamond"/>
        </w:rPr>
        <w:t xml:space="preserve"> create</w:t>
      </w:r>
      <w:r w:rsidR="00310877">
        <w:rPr>
          <w:rFonts w:ascii="Garamond" w:hAnsi="Garamond"/>
        </w:rPr>
        <w:t>s</w:t>
      </w:r>
      <w:r w:rsidRPr="004430DA">
        <w:rPr>
          <w:rFonts w:ascii="Garamond" w:hAnsi="Garamond"/>
        </w:rPr>
        <w:t xml:space="preserve"> the following </w:t>
      </w:r>
      <w:r w:rsidR="00863D37">
        <w:rPr>
          <w:rFonts w:ascii="Garamond" w:hAnsi="Garamond"/>
        </w:rPr>
        <w:t>materials</w:t>
      </w:r>
      <w:r w:rsidRPr="004430DA">
        <w:rPr>
          <w:rFonts w:ascii="Garamond" w:hAnsi="Garamond"/>
        </w:rPr>
        <w:t xml:space="preserve">, to include all federal, state, and Agency required documents necessary to administer and provide </w:t>
      </w:r>
      <w:r w:rsidR="00310877">
        <w:rPr>
          <w:rFonts w:ascii="Garamond" w:hAnsi="Garamond"/>
        </w:rPr>
        <w:t>F/EA</w:t>
      </w:r>
      <w:r w:rsidRPr="004430DA">
        <w:rPr>
          <w:rFonts w:ascii="Garamond" w:hAnsi="Garamond"/>
        </w:rPr>
        <w:t xml:space="preserve"> services to </w:t>
      </w:r>
      <w:r w:rsidR="007F7AE2" w:rsidRPr="004430DA">
        <w:rPr>
          <w:rFonts w:ascii="Garamond" w:hAnsi="Garamond"/>
        </w:rPr>
        <w:t>participants</w:t>
      </w:r>
      <w:r w:rsidRPr="004430DA">
        <w:rPr>
          <w:rFonts w:ascii="Garamond" w:hAnsi="Garamond"/>
        </w:rPr>
        <w:t xml:space="preserve">.  </w:t>
      </w:r>
      <w:r w:rsidR="007A33B2">
        <w:rPr>
          <w:rFonts w:ascii="Garamond" w:hAnsi="Garamond"/>
        </w:rPr>
        <w:t xml:space="preserve">It is the responsibility of the </w:t>
      </w:r>
      <w:r w:rsidR="0014040D">
        <w:rPr>
          <w:rFonts w:ascii="Garamond" w:hAnsi="Garamond"/>
        </w:rPr>
        <w:t>Managed Care</w:t>
      </w:r>
      <w:r w:rsidR="007A33B2">
        <w:rPr>
          <w:rFonts w:ascii="Garamond" w:hAnsi="Garamond"/>
        </w:rPr>
        <w:t xml:space="preserve"> Plan to keep up-to-date with all federal and state F/EA requirements and tax forms as well as ensur</w:t>
      </w:r>
      <w:r w:rsidR="00804F76">
        <w:rPr>
          <w:rFonts w:ascii="Garamond" w:hAnsi="Garamond"/>
        </w:rPr>
        <w:t>e</w:t>
      </w:r>
      <w:r w:rsidR="007A33B2">
        <w:rPr>
          <w:rFonts w:ascii="Garamond" w:hAnsi="Garamond"/>
        </w:rPr>
        <w:t xml:space="preserve"> all </w:t>
      </w:r>
      <w:r w:rsidR="00863D37">
        <w:rPr>
          <w:rFonts w:ascii="Garamond" w:hAnsi="Garamond"/>
        </w:rPr>
        <w:t>materials</w:t>
      </w:r>
      <w:r w:rsidRPr="004430DA">
        <w:rPr>
          <w:rFonts w:ascii="Garamond" w:hAnsi="Garamond"/>
        </w:rPr>
        <w:t xml:space="preserve"> </w:t>
      </w:r>
      <w:r w:rsidR="007A33B2">
        <w:rPr>
          <w:rFonts w:ascii="Garamond" w:hAnsi="Garamond"/>
        </w:rPr>
        <w:t xml:space="preserve">distributed to participants, representatives, direct service workers, and case managers are </w:t>
      </w:r>
      <w:r w:rsidR="00804F76">
        <w:rPr>
          <w:rFonts w:ascii="Garamond" w:hAnsi="Garamond"/>
        </w:rPr>
        <w:t>current and</w:t>
      </w:r>
      <w:r w:rsidR="0089418A">
        <w:rPr>
          <w:rFonts w:ascii="Garamond" w:hAnsi="Garamond"/>
        </w:rPr>
        <w:t xml:space="preserve"> in accordance with the appropriate federal and state regulations</w:t>
      </w:r>
      <w:r w:rsidRPr="004430DA">
        <w:rPr>
          <w:rFonts w:ascii="Garamond" w:hAnsi="Garamond"/>
        </w:rPr>
        <w:t>.</w:t>
      </w:r>
    </w:p>
    <w:p w14:paraId="36D3A8CF" w14:textId="77777777" w:rsidR="00863D37" w:rsidRPr="00863D37" w:rsidRDefault="00863D37" w:rsidP="00863D37">
      <w:pPr>
        <w:pStyle w:val="BodyText"/>
        <w:ind w:firstLine="0"/>
        <w:jc w:val="left"/>
        <w:rPr>
          <w:rFonts w:ascii="Garamond" w:hAnsi="Garamond"/>
        </w:rPr>
      </w:pPr>
      <w:r w:rsidRPr="00863D37">
        <w:rPr>
          <w:rFonts w:ascii="Garamond" w:hAnsi="Garamond"/>
        </w:rPr>
        <w:t xml:space="preserve">All of the </w:t>
      </w:r>
      <w:r w:rsidR="0014040D">
        <w:rPr>
          <w:rFonts w:ascii="Garamond" w:hAnsi="Garamond"/>
        </w:rPr>
        <w:t>Managed Care</w:t>
      </w:r>
      <w:r>
        <w:rPr>
          <w:rFonts w:ascii="Garamond" w:hAnsi="Garamond"/>
        </w:rPr>
        <w:t xml:space="preserve"> </w:t>
      </w:r>
      <w:r w:rsidRPr="00863D37">
        <w:rPr>
          <w:rFonts w:ascii="Garamond" w:hAnsi="Garamond"/>
        </w:rPr>
        <w:t>Plan policies, manuals, rules, and other materials necessary for the operation of the PDO must be approved by the Agency prior to distributing to participants, representatives, direct service workers, and case managers.</w:t>
      </w:r>
    </w:p>
    <w:p w14:paraId="70FFDD39" w14:textId="77777777" w:rsidR="00C14C3D" w:rsidRDefault="00C14C3D" w:rsidP="00310877">
      <w:pPr>
        <w:pStyle w:val="BodyText"/>
        <w:ind w:firstLine="0"/>
        <w:jc w:val="left"/>
        <w:rPr>
          <w:rFonts w:ascii="Garamond" w:hAnsi="Garamond"/>
        </w:rPr>
      </w:pPr>
      <w:r w:rsidRPr="00310877">
        <w:rPr>
          <w:rFonts w:ascii="Garamond" w:hAnsi="Garamond"/>
        </w:rPr>
        <w:t xml:space="preserve">Templates for the following will be provided by the Agency:  </w:t>
      </w:r>
      <w:r w:rsidR="00804F76">
        <w:rPr>
          <w:rFonts w:ascii="Garamond" w:hAnsi="Garamond"/>
        </w:rPr>
        <w:t xml:space="preserve">PDO </w:t>
      </w:r>
      <w:r w:rsidRPr="00310877">
        <w:rPr>
          <w:rFonts w:ascii="Garamond" w:hAnsi="Garamond"/>
        </w:rPr>
        <w:t xml:space="preserve">Consent Form, </w:t>
      </w:r>
      <w:r w:rsidR="00804F76">
        <w:rPr>
          <w:rFonts w:ascii="Garamond" w:hAnsi="Garamond"/>
        </w:rPr>
        <w:t xml:space="preserve">PDO </w:t>
      </w:r>
      <w:r w:rsidRPr="00310877">
        <w:rPr>
          <w:rFonts w:ascii="Garamond" w:hAnsi="Garamond"/>
        </w:rPr>
        <w:t xml:space="preserve">Representative Agreement, and the </w:t>
      </w:r>
      <w:r w:rsidR="00804F76">
        <w:rPr>
          <w:rFonts w:ascii="Garamond" w:hAnsi="Garamond"/>
        </w:rPr>
        <w:t xml:space="preserve">PDO </w:t>
      </w:r>
      <w:r w:rsidRPr="00310877">
        <w:rPr>
          <w:rFonts w:ascii="Garamond" w:hAnsi="Garamond"/>
        </w:rPr>
        <w:t>Participant Guidelines.</w:t>
      </w:r>
    </w:p>
    <w:p w14:paraId="22D6BBA2" w14:textId="77777777" w:rsidR="00B3098E" w:rsidRPr="00310877" w:rsidRDefault="00B3098E" w:rsidP="00310877">
      <w:pPr>
        <w:pStyle w:val="BodyText"/>
        <w:ind w:firstLine="0"/>
        <w:jc w:val="left"/>
        <w:rPr>
          <w:rFonts w:ascii="Garamond" w:hAnsi="Garamond"/>
        </w:rPr>
      </w:pPr>
      <w:r>
        <w:rPr>
          <w:rFonts w:ascii="Garamond" w:hAnsi="Garamond"/>
        </w:rPr>
        <w:t>All materials provided must consist of the following:</w:t>
      </w:r>
    </w:p>
    <w:p w14:paraId="22E90D4C" w14:textId="77777777" w:rsidR="00C14C3D" w:rsidRPr="00310877" w:rsidRDefault="00C14C3D" w:rsidP="00310877">
      <w:pPr>
        <w:pStyle w:val="BodyText"/>
        <w:ind w:firstLine="0"/>
        <w:jc w:val="left"/>
        <w:rPr>
          <w:rFonts w:ascii="Garamond" w:hAnsi="Garamond"/>
          <w:b/>
        </w:rPr>
      </w:pPr>
      <w:r w:rsidRPr="00310877">
        <w:rPr>
          <w:rFonts w:ascii="Garamond" w:hAnsi="Garamond"/>
          <w:b/>
        </w:rPr>
        <w:t>Enrollment Packet:</w:t>
      </w:r>
    </w:p>
    <w:p w14:paraId="61AFCF1C" w14:textId="77777777" w:rsidR="00C14C3D" w:rsidRPr="00310877" w:rsidRDefault="006B7A45" w:rsidP="00A4220B">
      <w:pPr>
        <w:pStyle w:val="BodyText"/>
        <w:numPr>
          <w:ilvl w:val="0"/>
          <w:numId w:val="20"/>
        </w:numPr>
        <w:spacing w:after="120"/>
        <w:jc w:val="left"/>
        <w:rPr>
          <w:rFonts w:ascii="Garamond" w:hAnsi="Garamond"/>
        </w:rPr>
      </w:pPr>
      <w:r>
        <w:rPr>
          <w:rFonts w:ascii="Garamond" w:hAnsi="Garamond"/>
        </w:rPr>
        <w:t xml:space="preserve">PDO </w:t>
      </w:r>
      <w:r w:rsidR="00C14C3D" w:rsidRPr="00310877">
        <w:rPr>
          <w:rFonts w:ascii="Garamond" w:hAnsi="Garamond"/>
        </w:rPr>
        <w:t>Consent Form</w:t>
      </w:r>
      <w:r w:rsidR="005855F0" w:rsidRPr="00310877">
        <w:rPr>
          <w:rFonts w:ascii="Garamond" w:hAnsi="Garamond"/>
        </w:rPr>
        <w:t>;</w:t>
      </w:r>
    </w:p>
    <w:p w14:paraId="30A94F59" w14:textId="77777777" w:rsidR="00C14C3D" w:rsidRPr="00310877" w:rsidRDefault="006B7A45" w:rsidP="00A4220B">
      <w:pPr>
        <w:pStyle w:val="BodyText"/>
        <w:numPr>
          <w:ilvl w:val="0"/>
          <w:numId w:val="20"/>
        </w:numPr>
        <w:spacing w:after="120"/>
        <w:jc w:val="left"/>
        <w:rPr>
          <w:rFonts w:ascii="Garamond" w:hAnsi="Garamond"/>
        </w:rPr>
      </w:pPr>
      <w:r>
        <w:rPr>
          <w:rFonts w:ascii="Garamond" w:hAnsi="Garamond"/>
        </w:rPr>
        <w:t xml:space="preserve">PDO </w:t>
      </w:r>
      <w:r w:rsidR="00C14C3D" w:rsidRPr="00310877">
        <w:rPr>
          <w:rFonts w:ascii="Garamond" w:hAnsi="Garamond"/>
        </w:rPr>
        <w:t>Representative Agreement</w:t>
      </w:r>
      <w:r w:rsidR="005855F0" w:rsidRPr="00310877">
        <w:rPr>
          <w:rFonts w:ascii="Garamond" w:hAnsi="Garamond"/>
        </w:rPr>
        <w:t>;</w:t>
      </w:r>
    </w:p>
    <w:p w14:paraId="6A55CB91" w14:textId="77777777" w:rsidR="00E36E46" w:rsidRDefault="00E36E46" w:rsidP="00A4220B">
      <w:pPr>
        <w:pStyle w:val="BodyText"/>
        <w:numPr>
          <w:ilvl w:val="0"/>
          <w:numId w:val="20"/>
        </w:numPr>
        <w:spacing w:after="120"/>
        <w:jc w:val="left"/>
        <w:rPr>
          <w:rFonts w:ascii="Garamond" w:hAnsi="Garamond"/>
        </w:rPr>
      </w:pPr>
      <w:r w:rsidRPr="00310877">
        <w:rPr>
          <w:rFonts w:ascii="Garamond" w:hAnsi="Garamond"/>
        </w:rPr>
        <w:t>Background Screening materials, including an attestation statement listing all disqualifying offenses under Chapter 435 and section 408.809</w:t>
      </w:r>
      <w:r w:rsidR="00A14F4F">
        <w:rPr>
          <w:rFonts w:ascii="Garamond" w:hAnsi="Garamond"/>
        </w:rPr>
        <w:t>,</w:t>
      </w:r>
      <w:r w:rsidRPr="00310877">
        <w:rPr>
          <w:rFonts w:ascii="Garamond" w:hAnsi="Garamond"/>
        </w:rPr>
        <w:t xml:space="preserve"> F.S. and information regarding local live scan vendors;</w:t>
      </w:r>
    </w:p>
    <w:p w14:paraId="786F6964" w14:textId="77777777" w:rsidR="008E2A76" w:rsidRDefault="008E2A76" w:rsidP="008E2A76">
      <w:pPr>
        <w:pStyle w:val="BodyText"/>
        <w:spacing w:after="120"/>
        <w:ind w:left="720" w:firstLine="0"/>
        <w:jc w:val="left"/>
        <w:rPr>
          <w:rFonts w:ascii="Garamond" w:hAnsi="Garamond"/>
        </w:rPr>
      </w:pPr>
    </w:p>
    <w:p w14:paraId="652B1ADC" w14:textId="77777777" w:rsidR="008E2A76" w:rsidRPr="00310877" w:rsidRDefault="008E2A76" w:rsidP="008E2A76">
      <w:pPr>
        <w:pStyle w:val="BodyText"/>
        <w:spacing w:after="120"/>
        <w:ind w:left="720" w:firstLine="0"/>
        <w:jc w:val="left"/>
        <w:rPr>
          <w:rFonts w:ascii="Garamond" w:hAnsi="Garamond"/>
        </w:rPr>
      </w:pPr>
    </w:p>
    <w:p w14:paraId="41B25B97" w14:textId="77777777" w:rsidR="00C14C3D" w:rsidRPr="00310877" w:rsidRDefault="00C14C3D" w:rsidP="00A4220B">
      <w:pPr>
        <w:pStyle w:val="BodyText"/>
        <w:numPr>
          <w:ilvl w:val="0"/>
          <w:numId w:val="20"/>
        </w:numPr>
        <w:spacing w:after="120"/>
        <w:jc w:val="left"/>
        <w:rPr>
          <w:rFonts w:ascii="Garamond" w:hAnsi="Garamond"/>
        </w:rPr>
      </w:pPr>
      <w:r w:rsidRPr="00310877">
        <w:rPr>
          <w:rFonts w:ascii="Garamond" w:hAnsi="Garamond"/>
        </w:rPr>
        <w:t>IRS Form 2678, Employer Appointment of Agent</w:t>
      </w:r>
      <w:r w:rsidR="00B30595" w:rsidRPr="00310877">
        <w:rPr>
          <w:rFonts w:ascii="Garamond" w:hAnsi="Garamond"/>
        </w:rPr>
        <w:t xml:space="preserve"> – this form must </w:t>
      </w:r>
      <w:r w:rsidR="003F7389">
        <w:rPr>
          <w:rFonts w:ascii="Garamond" w:hAnsi="Garamond"/>
        </w:rPr>
        <w:t>contain the following</w:t>
      </w:r>
      <w:r w:rsidR="00B30595" w:rsidRPr="00310877">
        <w:rPr>
          <w:rFonts w:ascii="Garamond" w:hAnsi="Garamond"/>
        </w:rPr>
        <w:t xml:space="preserve"> pre-populated</w:t>
      </w:r>
      <w:r w:rsidR="003F7389">
        <w:rPr>
          <w:rFonts w:ascii="Garamond" w:hAnsi="Garamond"/>
        </w:rPr>
        <w:t xml:space="preserve"> fields:  Part 1 (Why you are filing this form…) and Part 2, numbers 1-5 (EIN, Employer’s or payer’s name, Trade name, Address, and Forms for which you want to appoint an agent or revoke the agent’s appointment to file)</w:t>
      </w:r>
      <w:r w:rsidR="005855F0" w:rsidRPr="00310877">
        <w:rPr>
          <w:rFonts w:ascii="Garamond" w:hAnsi="Garamond"/>
        </w:rPr>
        <w:t>;</w:t>
      </w:r>
    </w:p>
    <w:p w14:paraId="72707862" w14:textId="77777777" w:rsidR="00C14C3D" w:rsidRDefault="00C14C3D" w:rsidP="00A4220B">
      <w:pPr>
        <w:pStyle w:val="BodyText"/>
        <w:numPr>
          <w:ilvl w:val="0"/>
          <w:numId w:val="20"/>
        </w:numPr>
        <w:spacing w:after="120"/>
        <w:jc w:val="left"/>
        <w:rPr>
          <w:rFonts w:ascii="Garamond" w:hAnsi="Garamond"/>
        </w:rPr>
      </w:pPr>
      <w:r w:rsidRPr="00310877">
        <w:rPr>
          <w:rFonts w:ascii="Garamond" w:hAnsi="Garamond"/>
        </w:rPr>
        <w:lastRenderedPageBreak/>
        <w:t>IRS Form 8821, Tax Information Authorization</w:t>
      </w:r>
      <w:r w:rsidR="00B30595" w:rsidRPr="00310877">
        <w:rPr>
          <w:rFonts w:ascii="Garamond" w:hAnsi="Garamond"/>
        </w:rPr>
        <w:t xml:space="preserve"> – this form must </w:t>
      </w:r>
      <w:r w:rsidR="00733AB3">
        <w:rPr>
          <w:rFonts w:ascii="Garamond" w:hAnsi="Garamond"/>
        </w:rPr>
        <w:t>contain the following</w:t>
      </w:r>
      <w:r w:rsidR="00B30595" w:rsidRPr="00310877">
        <w:rPr>
          <w:rFonts w:ascii="Garamond" w:hAnsi="Garamond"/>
        </w:rPr>
        <w:t xml:space="preserve"> pre-populated</w:t>
      </w:r>
      <w:r w:rsidR="00733AB3">
        <w:rPr>
          <w:rFonts w:ascii="Garamond" w:hAnsi="Garamond"/>
        </w:rPr>
        <w:t xml:space="preserve"> fields:  numbers 1-3 and 5 (Taxpayer information, Appointee, Tax Matters, and Disclosure of tax information)</w:t>
      </w:r>
      <w:r w:rsidR="005855F0" w:rsidRPr="00310877">
        <w:rPr>
          <w:rFonts w:ascii="Garamond" w:hAnsi="Garamond"/>
        </w:rPr>
        <w:t>;</w:t>
      </w:r>
    </w:p>
    <w:p w14:paraId="5FC74135" w14:textId="77777777" w:rsidR="00C14C3D" w:rsidRPr="00310877" w:rsidRDefault="00C14C3D" w:rsidP="00A4220B">
      <w:pPr>
        <w:pStyle w:val="BodyText"/>
        <w:numPr>
          <w:ilvl w:val="0"/>
          <w:numId w:val="20"/>
        </w:numPr>
        <w:spacing w:after="120"/>
        <w:jc w:val="left"/>
        <w:rPr>
          <w:rFonts w:ascii="Garamond" w:hAnsi="Garamond"/>
        </w:rPr>
      </w:pPr>
      <w:r w:rsidRPr="00310877">
        <w:rPr>
          <w:rFonts w:ascii="Garamond" w:hAnsi="Garamond"/>
        </w:rPr>
        <w:t>Participant Agreement</w:t>
      </w:r>
      <w:r w:rsidR="005855F0" w:rsidRPr="00310877">
        <w:rPr>
          <w:rFonts w:ascii="Garamond" w:hAnsi="Garamond"/>
        </w:rPr>
        <w:t>; and</w:t>
      </w:r>
    </w:p>
    <w:p w14:paraId="7A1D86F6" w14:textId="77777777" w:rsidR="00C14C3D" w:rsidRPr="00310877" w:rsidRDefault="007F7AE2" w:rsidP="00A4220B">
      <w:pPr>
        <w:pStyle w:val="BodyText"/>
        <w:numPr>
          <w:ilvl w:val="0"/>
          <w:numId w:val="20"/>
        </w:numPr>
        <w:spacing w:after="120"/>
        <w:jc w:val="left"/>
        <w:rPr>
          <w:rFonts w:ascii="Garamond" w:hAnsi="Garamond"/>
        </w:rPr>
      </w:pPr>
      <w:r w:rsidRPr="00310877">
        <w:rPr>
          <w:rFonts w:ascii="Garamond" w:hAnsi="Garamond"/>
        </w:rPr>
        <w:t xml:space="preserve">The </w:t>
      </w:r>
      <w:r w:rsidR="00CB09D4">
        <w:rPr>
          <w:rFonts w:ascii="Garamond" w:hAnsi="Garamond"/>
        </w:rPr>
        <w:t>Managed Care</w:t>
      </w:r>
      <w:r w:rsidR="00310877">
        <w:rPr>
          <w:rFonts w:ascii="Garamond" w:hAnsi="Garamond"/>
        </w:rPr>
        <w:t xml:space="preserve"> </w:t>
      </w:r>
      <w:r w:rsidRPr="00310877">
        <w:rPr>
          <w:rFonts w:ascii="Garamond" w:hAnsi="Garamond"/>
        </w:rPr>
        <w:t>Plan’s</w:t>
      </w:r>
      <w:r w:rsidR="00C14C3D" w:rsidRPr="00310877">
        <w:rPr>
          <w:rFonts w:ascii="Garamond" w:hAnsi="Garamond"/>
        </w:rPr>
        <w:t xml:space="preserve"> customer service hours of operation </w:t>
      </w:r>
      <w:r w:rsidR="001A4F98">
        <w:rPr>
          <w:rFonts w:ascii="Garamond" w:hAnsi="Garamond"/>
        </w:rPr>
        <w:t>and PDO-</w:t>
      </w:r>
      <w:r w:rsidR="00C14C3D" w:rsidRPr="00310877">
        <w:rPr>
          <w:rFonts w:ascii="Garamond" w:hAnsi="Garamond"/>
        </w:rPr>
        <w:t xml:space="preserve">specific </w:t>
      </w:r>
      <w:r w:rsidR="001A4F98">
        <w:rPr>
          <w:rFonts w:ascii="Garamond" w:hAnsi="Garamond"/>
        </w:rPr>
        <w:t>contact information</w:t>
      </w:r>
      <w:r w:rsidR="00C14C3D" w:rsidRPr="00310877">
        <w:rPr>
          <w:rFonts w:ascii="Garamond" w:hAnsi="Garamond"/>
        </w:rPr>
        <w:t>.</w:t>
      </w:r>
    </w:p>
    <w:p w14:paraId="59CF7D1B" w14:textId="77777777" w:rsidR="003B6825" w:rsidRPr="00310877" w:rsidRDefault="003B6825" w:rsidP="00310877">
      <w:pPr>
        <w:pStyle w:val="BodyText"/>
        <w:ind w:firstLine="0"/>
        <w:jc w:val="left"/>
        <w:rPr>
          <w:rFonts w:ascii="Garamond" w:hAnsi="Garamond"/>
          <w:b/>
        </w:rPr>
      </w:pPr>
      <w:r w:rsidRPr="00310877">
        <w:rPr>
          <w:rFonts w:ascii="Garamond" w:hAnsi="Garamond"/>
          <w:b/>
        </w:rPr>
        <w:t>Hiring Packet:</w:t>
      </w:r>
    </w:p>
    <w:p w14:paraId="07FF6AAD" w14:textId="77777777" w:rsidR="003B6825" w:rsidRPr="00310877" w:rsidRDefault="003B6825" w:rsidP="00A4220B">
      <w:pPr>
        <w:pStyle w:val="BodyText"/>
        <w:numPr>
          <w:ilvl w:val="0"/>
          <w:numId w:val="21"/>
        </w:numPr>
        <w:spacing w:after="120"/>
        <w:jc w:val="left"/>
        <w:rPr>
          <w:rFonts w:ascii="Garamond" w:hAnsi="Garamond"/>
        </w:rPr>
      </w:pPr>
      <w:r w:rsidRPr="00310877">
        <w:rPr>
          <w:rFonts w:ascii="Garamond" w:hAnsi="Garamond"/>
        </w:rPr>
        <w:t xml:space="preserve">Payroll </w:t>
      </w:r>
      <w:r w:rsidR="0015201D">
        <w:rPr>
          <w:rFonts w:ascii="Garamond" w:hAnsi="Garamond"/>
        </w:rPr>
        <w:t>schedule</w:t>
      </w:r>
      <w:r w:rsidRPr="00310877">
        <w:rPr>
          <w:rFonts w:ascii="Garamond" w:hAnsi="Garamond"/>
        </w:rPr>
        <w:t xml:space="preserve"> outlining pay dates</w:t>
      </w:r>
      <w:r w:rsidR="00911392">
        <w:rPr>
          <w:rFonts w:ascii="Garamond" w:hAnsi="Garamond"/>
        </w:rPr>
        <w:t xml:space="preserve"> for direct service workers</w:t>
      </w:r>
      <w:r w:rsidR="00FF19E8" w:rsidRPr="00310877">
        <w:rPr>
          <w:rFonts w:ascii="Garamond" w:hAnsi="Garamond"/>
        </w:rPr>
        <w:t>;</w:t>
      </w:r>
    </w:p>
    <w:p w14:paraId="6CAC179B" w14:textId="77777777" w:rsidR="003B6825" w:rsidRPr="00310877" w:rsidRDefault="003B6825" w:rsidP="00A4220B">
      <w:pPr>
        <w:pStyle w:val="BodyText"/>
        <w:numPr>
          <w:ilvl w:val="0"/>
          <w:numId w:val="21"/>
        </w:numPr>
        <w:spacing w:after="120"/>
        <w:jc w:val="left"/>
        <w:rPr>
          <w:rFonts w:ascii="Garamond" w:hAnsi="Garamond"/>
        </w:rPr>
      </w:pPr>
      <w:r w:rsidRPr="00310877">
        <w:rPr>
          <w:rFonts w:ascii="Garamond" w:hAnsi="Garamond"/>
        </w:rPr>
        <w:t>Department of Homeland Security USCIS Form I-9, Employment Eligibility Verification</w:t>
      </w:r>
      <w:r w:rsidR="00FF19E8" w:rsidRPr="00310877">
        <w:rPr>
          <w:rFonts w:ascii="Garamond" w:hAnsi="Garamond"/>
        </w:rPr>
        <w:t>;</w:t>
      </w:r>
    </w:p>
    <w:p w14:paraId="21128E52" w14:textId="77777777" w:rsidR="003B6825" w:rsidRPr="00310877" w:rsidRDefault="003B6825" w:rsidP="00A4220B">
      <w:pPr>
        <w:pStyle w:val="BodyText"/>
        <w:numPr>
          <w:ilvl w:val="0"/>
          <w:numId w:val="21"/>
        </w:numPr>
        <w:spacing w:after="120"/>
        <w:jc w:val="left"/>
        <w:rPr>
          <w:rFonts w:ascii="Garamond" w:hAnsi="Garamond"/>
        </w:rPr>
      </w:pPr>
      <w:r w:rsidRPr="00310877">
        <w:rPr>
          <w:rFonts w:ascii="Garamond" w:hAnsi="Garamond"/>
        </w:rPr>
        <w:t>Direct Deposit Form</w:t>
      </w:r>
      <w:r w:rsidR="00FF19E8" w:rsidRPr="00310877">
        <w:rPr>
          <w:rFonts w:ascii="Garamond" w:hAnsi="Garamond"/>
        </w:rPr>
        <w:t>;</w:t>
      </w:r>
    </w:p>
    <w:p w14:paraId="5FEAA0C0" w14:textId="77777777" w:rsidR="003B6825" w:rsidRPr="00310877" w:rsidRDefault="007F7AE2" w:rsidP="00A4220B">
      <w:pPr>
        <w:pStyle w:val="BodyText"/>
        <w:numPr>
          <w:ilvl w:val="0"/>
          <w:numId w:val="21"/>
        </w:numPr>
        <w:spacing w:after="120"/>
        <w:jc w:val="left"/>
        <w:rPr>
          <w:rFonts w:ascii="Garamond" w:hAnsi="Garamond"/>
        </w:rPr>
      </w:pPr>
      <w:r w:rsidRPr="00310877">
        <w:rPr>
          <w:rFonts w:ascii="Garamond" w:hAnsi="Garamond"/>
        </w:rPr>
        <w:t xml:space="preserve">The </w:t>
      </w:r>
      <w:r w:rsidR="00CB09D4">
        <w:rPr>
          <w:rFonts w:ascii="Garamond" w:hAnsi="Garamond"/>
        </w:rPr>
        <w:t>Managed Care</w:t>
      </w:r>
      <w:r w:rsidR="00310877">
        <w:rPr>
          <w:rFonts w:ascii="Garamond" w:hAnsi="Garamond"/>
        </w:rPr>
        <w:t xml:space="preserve"> </w:t>
      </w:r>
      <w:r w:rsidRPr="00310877">
        <w:rPr>
          <w:rFonts w:ascii="Garamond" w:hAnsi="Garamond"/>
        </w:rPr>
        <w:t>Plan’s</w:t>
      </w:r>
      <w:r w:rsidR="003B6825" w:rsidRPr="00310877">
        <w:rPr>
          <w:rFonts w:ascii="Garamond" w:hAnsi="Garamond"/>
        </w:rPr>
        <w:t xml:space="preserve"> customer service hours of operation </w:t>
      </w:r>
      <w:r w:rsidR="0015201D">
        <w:rPr>
          <w:rFonts w:ascii="Garamond" w:hAnsi="Garamond"/>
        </w:rPr>
        <w:t>and PDO-</w:t>
      </w:r>
      <w:r w:rsidR="003B6825" w:rsidRPr="00310877">
        <w:rPr>
          <w:rFonts w:ascii="Garamond" w:hAnsi="Garamond"/>
        </w:rPr>
        <w:t xml:space="preserve">specific </w:t>
      </w:r>
      <w:r w:rsidR="0015201D">
        <w:rPr>
          <w:rFonts w:ascii="Garamond" w:hAnsi="Garamond"/>
        </w:rPr>
        <w:t>contact information</w:t>
      </w:r>
      <w:r w:rsidR="00FF19E8" w:rsidRPr="00310877">
        <w:rPr>
          <w:rFonts w:ascii="Garamond" w:hAnsi="Garamond"/>
        </w:rPr>
        <w:t>;</w:t>
      </w:r>
    </w:p>
    <w:p w14:paraId="4725D219" w14:textId="77777777" w:rsidR="003B6825" w:rsidRPr="00310877" w:rsidRDefault="003B6825" w:rsidP="00A4220B">
      <w:pPr>
        <w:pStyle w:val="BodyText"/>
        <w:numPr>
          <w:ilvl w:val="0"/>
          <w:numId w:val="21"/>
        </w:numPr>
        <w:spacing w:after="120"/>
        <w:jc w:val="left"/>
        <w:rPr>
          <w:rFonts w:ascii="Garamond" w:hAnsi="Garamond"/>
        </w:rPr>
      </w:pPr>
      <w:r w:rsidRPr="00310877">
        <w:rPr>
          <w:rFonts w:ascii="Garamond" w:hAnsi="Garamond"/>
        </w:rPr>
        <w:t>Internal Revenue Service Form W-4, Employee’s Withholding Allowance Certificate</w:t>
      </w:r>
      <w:r w:rsidR="00FF19E8" w:rsidRPr="00310877">
        <w:rPr>
          <w:rFonts w:ascii="Garamond" w:hAnsi="Garamond"/>
        </w:rPr>
        <w:t>;</w:t>
      </w:r>
    </w:p>
    <w:p w14:paraId="10F9D596" w14:textId="77777777" w:rsidR="003B6825" w:rsidRPr="00310877" w:rsidRDefault="003B6825" w:rsidP="00A4220B">
      <w:pPr>
        <w:pStyle w:val="BodyText"/>
        <w:numPr>
          <w:ilvl w:val="0"/>
          <w:numId w:val="21"/>
        </w:numPr>
        <w:spacing w:after="120"/>
        <w:jc w:val="left"/>
        <w:rPr>
          <w:rFonts w:ascii="Garamond" w:hAnsi="Garamond"/>
        </w:rPr>
      </w:pPr>
      <w:r w:rsidRPr="00310877">
        <w:rPr>
          <w:rFonts w:ascii="Garamond" w:hAnsi="Garamond"/>
        </w:rPr>
        <w:t>Background Screening materials</w:t>
      </w:r>
      <w:r w:rsidR="00E36E46" w:rsidRPr="00310877">
        <w:rPr>
          <w:rFonts w:ascii="Garamond" w:hAnsi="Garamond"/>
        </w:rPr>
        <w:t xml:space="preserve"> which includes an attestation statement listing all disqualifying offenses under Chapter 435 and section 408.809, F.S. and information regarding local live scan vendors</w:t>
      </w:r>
      <w:r w:rsidR="00FF19E8" w:rsidRPr="00310877">
        <w:rPr>
          <w:rFonts w:ascii="Garamond" w:hAnsi="Garamond"/>
        </w:rPr>
        <w:t>; and</w:t>
      </w:r>
    </w:p>
    <w:p w14:paraId="5B83A06D" w14:textId="77777777" w:rsidR="003B6825" w:rsidRPr="00310877" w:rsidRDefault="003B6825" w:rsidP="00A4220B">
      <w:pPr>
        <w:pStyle w:val="BodyText"/>
        <w:numPr>
          <w:ilvl w:val="0"/>
          <w:numId w:val="21"/>
        </w:numPr>
        <w:spacing w:after="120"/>
        <w:jc w:val="left"/>
        <w:rPr>
          <w:rFonts w:ascii="Garamond" w:hAnsi="Garamond"/>
        </w:rPr>
      </w:pPr>
      <w:r w:rsidRPr="00310877">
        <w:rPr>
          <w:rFonts w:ascii="Garamond" w:hAnsi="Garamond"/>
        </w:rPr>
        <w:t>Participant/Direct Service Worker Agreement</w:t>
      </w:r>
      <w:r w:rsidR="00300E87">
        <w:rPr>
          <w:rFonts w:ascii="Garamond" w:hAnsi="Garamond"/>
        </w:rPr>
        <w:t>.</w:t>
      </w:r>
    </w:p>
    <w:p w14:paraId="63AE53A1" w14:textId="77777777" w:rsidR="002F00AF" w:rsidRPr="00310877" w:rsidRDefault="002F00AF" w:rsidP="00310877">
      <w:pPr>
        <w:pStyle w:val="BodyText"/>
        <w:ind w:firstLine="0"/>
        <w:jc w:val="left"/>
        <w:rPr>
          <w:rFonts w:ascii="Garamond" w:hAnsi="Garamond"/>
          <w:b/>
        </w:rPr>
      </w:pPr>
      <w:r w:rsidRPr="00310877">
        <w:rPr>
          <w:rFonts w:ascii="Garamond" w:hAnsi="Garamond"/>
          <w:b/>
        </w:rPr>
        <w:t>Participant Packet:</w:t>
      </w:r>
    </w:p>
    <w:p w14:paraId="31CB461E" w14:textId="77777777" w:rsidR="002F00AF" w:rsidRPr="00310877" w:rsidRDefault="002F00AF" w:rsidP="00A4220B">
      <w:pPr>
        <w:pStyle w:val="BodyText"/>
        <w:numPr>
          <w:ilvl w:val="0"/>
          <w:numId w:val="23"/>
        </w:numPr>
        <w:spacing w:after="120"/>
        <w:jc w:val="left"/>
        <w:rPr>
          <w:rFonts w:ascii="Garamond" w:hAnsi="Garamond"/>
        </w:rPr>
      </w:pPr>
      <w:r w:rsidRPr="00310877">
        <w:rPr>
          <w:rFonts w:ascii="Garamond" w:hAnsi="Garamond"/>
        </w:rPr>
        <w:t xml:space="preserve">Payroll </w:t>
      </w:r>
      <w:r w:rsidR="00567EAE">
        <w:rPr>
          <w:rFonts w:ascii="Garamond" w:hAnsi="Garamond"/>
        </w:rPr>
        <w:t>schedule</w:t>
      </w:r>
      <w:r w:rsidRPr="00310877">
        <w:rPr>
          <w:rFonts w:ascii="Garamond" w:hAnsi="Garamond"/>
        </w:rPr>
        <w:t xml:space="preserve"> outlining the deadlines for timesheet submission and </w:t>
      </w:r>
      <w:r w:rsidR="00310877">
        <w:rPr>
          <w:rFonts w:ascii="Garamond" w:hAnsi="Garamond"/>
        </w:rPr>
        <w:t>direct service worker</w:t>
      </w:r>
      <w:r w:rsidRPr="00310877">
        <w:rPr>
          <w:rFonts w:ascii="Garamond" w:hAnsi="Garamond"/>
        </w:rPr>
        <w:t xml:space="preserve"> pay dates</w:t>
      </w:r>
      <w:r w:rsidR="00FF19E8" w:rsidRPr="00310877">
        <w:rPr>
          <w:rFonts w:ascii="Garamond" w:hAnsi="Garamond"/>
        </w:rPr>
        <w:t>;</w:t>
      </w:r>
    </w:p>
    <w:p w14:paraId="5E4DC5B0" w14:textId="77777777" w:rsidR="002F00AF" w:rsidRPr="00310877" w:rsidRDefault="002F00AF" w:rsidP="00A4220B">
      <w:pPr>
        <w:pStyle w:val="BodyText"/>
        <w:numPr>
          <w:ilvl w:val="0"/>
          <w:numId w:val="23"/>
        </w:numPr>
        <w:spacing w:after="120"/>
        <w:jc w:val="left"/>
        <w:rPr>
          <w:rFonts w:ascii="Garamond" w:hAnsi="Garamond"/>
        </w:rPr>
      </w:pPr>
      <w:r w:rsidRPr="00310877">
        <w:rPr>
          <w:rFonts w:ascii="Garamond" w:hAnsi="Garamond"/>
        </w:rPr>
        <w:t>Instructions</w:t>
      </w:r>
      <w:r w:rsidR="00567EAE">
        <w:rPr>
          <w:rFonts w:ascii="Garamond" w:hAnsi="Garamond"/>
        </w:rPr>
        <w:t xml:space="preserve"> for the participant</w:t>
      </w:r>
      <w:r w:rsidRPr="00310877">
        <w:rPr>
          <w:rFonts w:ascii="Garamond" w:hAnsi="Garamond"/>
        </w:rPr>
        <w:t xml:space="preserve"> on submitting timesheets</w:t>
      </w:r>
      <w:r w:rsidR="007F7AE2" w:rsidRPr="00310877">
        <w:rPr>
          <w:rFonts w:ascii="Garamond" w:hAnsi="Garamond"/>
        </w:rPr>
        <w:t xml:space="preserve"> </w:t>
      </w:r>
      <w:r w:rsidRPr="00310877">
        <w:rPr>
          <w:rFonts w:ascii="Garamond" w:hAnsi="Garamond"/>
        </w:rPr>
        <w:t xml:space="preserve">to the </w:t>
      </w:r>
      <w:r w:rsidR="00CB09D4">
        <w:rPr>
          <w:rFonts w:ascii="Garamond" w:hAnsi="Garamond"/>
        </w:rPr>
        <w:t>Managed Care</w:t>
      </w:r>
      <w:r w:rsidR="00310877">
        <w:rPr>
          <w:rFonts w:ascii="Garamond" w:hAnsi="Garamond"/>
        </w:rPr>
        <w:t xml:space="preserve"> </w:t>
      </w:r>
      <w:r w:rsidR="007F7AE2" w:rsidRPr="00310877">
        <w:rPr>
          <w:rFonts w:ascii="Garamond" w:hAnsi="Garamond"/>
        </w:rPr>
        <w:t>Plan</w:t>
      </w:r>
      <w:r w:rsidR="00FF19E8" w:rsidRPr="00310877">
        <w:rPr>
          <w:rFonts w:ascii="Garamond" w:hAnsi="Garamond"/>
        </w:rPr>
        <w:t>;</w:t>
      </w:r>
      <w:r w:rsidR="00B676D3">
        <w:rPr>
          <w:rFonts w:ascii="Garamond" w:hAnsi="Garamond"/>
        </w:rPr>
        <w:t xml:space="preserve"> and</w:t>
      </w:r>
    </w:p>
    <w:p w14:paraId="68A5D424" w14:textId="77777777" w:rsidR="002F00AF" w:rsidRPr="00310877" w:rsidRDefault="002F00AF" w:rsidP="00A4220B">
      <w:pPr>
        <w:pStyle w:val="BodyText"/>
        <w:numPr>
          <w:ilvl w:val="0"/>
          <w:numId w:val="23"/>
        </w:numPr>
        <w:spacing w:after="120"/>
        <w:jc w:val="left"/>
        <w:rPr>
          <w:rFonts w:ascii="Garamond" w:hAnsi="Garamond"/>
        </w:rPr>
      </w:pPr>
      <w:r w:rsidRPr="00310877">
        <w:rPr>
          <w:rFonts w:ascii="Garamond" w:hAnsi="Garamond"/>
        </w:rPr>
        <w:t>Blank timesheets</w:t>
      </w:r>
      <w:r w:rsidR="00B676D3">
        <w:rPr>
          <w:rFonts w:ascii="Garamond" w:hAnsi="Garamond"/>
        </w:rPr>
        <w:t>.</w:t>
      </w:r>
    </w:p>
    <w:p w14:paraId="3CC855CD" w14:textId="77777777" w:rsidR="00310877" w:rsidRPr="00310877" w:rsidRDefault="00310877" w:rsidP="00310877">
      <w:pPr>
        <w:pStyle w:val="BodyText"/>
        <w:ind w:firstLine="0"/>
        <w:jc w:val="left"/>
        <w:rPr>
          <w:rFonts w:ascii="Garamond" w:hAnsi="Garamond"/>
          <w:b/>
        </w:rPr>
      </w:pPr>
      <w:r>
        <w:rPr>
          <w:rFonts w:ascii="Garamond" w:hAnsi="Garamond"/>
          <w:b/>
        </w:rPr>
        <w:t>Participant/Direct Service Worker Agreement</w:t>
      </w:r>
      <w:r w:rsidRPr="00310877">
        <w:rPr>
          <w:rFonts w:ascii="Garamond" w:hAnsi="Garamond"/>
          <w:b/>
        </w:rPr>
        <w:t>:</w:t>
      </w:r>
    </w:p>
    <w:p w14:paraId="6C906273" w14:textId="77777777" w:rsidR="003B6825" w:rsidRPr="00310877" w:rsidRDefault="003B6825" w:rsidP="00310877">
      <w:pPr>
        <w:pStyle w:val="BodyText"/>
        <w:ind w:firstLine="0"/>
        <w:jc w:val="left"/>
        <w:rPr>
          <w:rFonts w:ascii="Garamond" w:hAnsi="Garamond"/>
        </w:rPr>
      </w:pPr>
      <w:r w:rsidRPr="00310877">
        <w:rPr>
          <w:rFonts w:ascii="Garamond" w:hAnsi="Garamond"/>
        </w:rPr>
        <w:t xml:space="preserve">The </w:t>
      </w:r>
      <w:r w:rsidR="00CB09D4">
        <w:rPr>
          <w:rFonts w:ascii="Garamond" w:hAnsi="Garamond"/>
        </w:rPr>
        <w:t>Managed Care</w:t>
      </w:r>
      <w:r w:rsidR="00310877">
        <w:rPr>
          <w:rFonts w:ascii="Garamond" w:hAnsi="Garamond"/>
        </w:rPr>
        <w:t xml:space="preserve"> </w:t>
      </w:r>
      <w:r w:rsidR="007F7AE2" w:rsidRPr="00310877">
        <w:rPr>
          <w:rFonts w:ascii="Garamond" w:hAnsi="Garamond"/>
        </w:rPr>
        <w:t>Plan</w:t>
      </w:r>
      <w:r w:rsidRPr="00310877">
        <w:rPr>
          <w:rFonts w:ascii="Garamond" w:hAnsi="Garamond"/>
        </w:rPr>
        <w:t xml:space="preserve"> develop</w:t>
      </w:r>
      <w:r w:rsidR="00310877">
        <w:rPr>
          <w:rFonts w:ascii="Garamond" w:hAnsi="Garamond"/>
        </w:rPr>
        <w:t>s</w:t>
      </w:r>
      <w:r w:rsidRPr="00310877">
        <w:rPr>
          <w:rFonts w:ascii="Garamond" w:hAnsi="Garamond"/>
        </w:rPr>
        <w:t xml:space="preserve"> the Participant/Direct Service Worker Agreement.  Th</w:t>
      </w:r>
      <w:r w:rsidR="00310877">
        <w:rPr>
          <w:rFonts w:ascii="Garamond" w:hAnsi="Garamond"/>
        </w:rPr>
        <w:t>e</w:t>
      </w:r>
      <w:r w:rsidRPr="00310877">
        <w:rPr>
          <w:rFonts w:ascii="Garamond" w:hAnsi="Garamond"/>
        </w:rPr>
        <w:t xml:space="preserve"> agreement must, at a minimum, include the following:</w:t>
      </w:r>
    </w:p>
    <w:p w14:paraId="7A1DD2D4" w14:textId="77777777" w:rsidR="003B6825" w:rsidRPr="00310877" w:rsidRDefault="003B6825" w:rsidP="00A4220B">
      <w:pPr>
        <w:pStyle w:val="BodyText"/>
        <w:numPr>
          <w:ilvl w:val="0"/>
          <w:numId w:val="22"/>
        </w:numPr>
        <w:spacing w:after="120"/>
        <w:jc w:val="left"/>
        <w:rPr>
          <w:rFonts w:ascii="Garamond" w:hAnsi="Garamond"/>
        </w:rPr>
      </w:pPr>
      <w:r w:rsidRPr="00310877">
        <w:rPr>
          <w:rFonts w:ascii="Garamond" w:hAnsi="Garamond"/>
        </w:rPr>
        <w:t>Service(s) to be provided</w:t>
      </w:r>
      <w:r w:rsidR="00FF19E8" w:rsidRPr="00310877">
        <w:rPr>
          <w:rFonts w:ascii="Garamond" w:hAnsi="Garamond"/>
        </w:rPr>
        <w:t>;</w:t>
      </w:r>
    </w:p>
    <w:p w14:paraId="652E155C" w14:textId="77777777" w:rsidR="003B6825" w:rsidRPr="00310877" w:rsidRDefault="003B6825" w:rsidP="00A4220B">
      <w:pPr>
        <w:pStyle w:val="BodyText"/>
        <w:numPr>
          <w:ilvl w:val="0"/>
          <w:numId w:val="22"/>
        </w:numPr>
        <w:spacing w:after="120"/>
        <w:jc w:val="left"/>
        <w:rPr>
          <w:rFonts w:ascii="Garamond" w:hAnsi="Garamond"/>
        </w:rPr>
      </w:pPr>
      <w:r w:rsidRPr="00310877">
        <w:rPr>
          <w:rFonts w:ascii="Garamond" w:hAnsi="Garamond"/>
        </w:rPr>
        <w:t>Hourly rate</w:t>
      </w:r>
      <w:r w:rsidR="00FF19E8" w:rsidRPr="00310877">
        <w:rPr>
          <w:rFonts w:ascii="Garamond" w:hAnsi="Garamond"/>
        </w:rPr>
        <w:t>;</w:t>
      </w:r>
    </w:p>
    <w:p w14:paraId="33F65E7D" w14:textId="77777777" w:rsidR="003B6825" w:rsidRPr="00310877" w:rsidRDefault="00310877" w:rsidP="00A4220B">
      <w:pPr>
        <w:pStyle w:val="BodyText"/>
        <w:numPr>
          <w:ilvl w:val="0"/>
          <w:numId w:val="22"/>
        </w:numPr>
        <w:spacing w:after="120"/>
        <w:jc w:val="left"/>
        <w:rPr>
          <w:rFonts w:ascii="Garamond" w:hAnsi="Garamond"/>
        </w:rPr>
      </w:pPr>
      <w:r>
        <w:rPr>
          <w:rFonts w:ascii="Garamond" w:hAnsi="Garamond"/>
        </w:rPr>
        <w:t>Direct service worker</w:t>
      </w:r>
      <w:r w:rsidR="003B6825" w:rsidRPr="00310877">
        <w:rPr>
          <w:rFonts w:ascii="Garamond" w:hAnsi="Garamond"/>
        </w:rPr>
        <w:t xml:space="preserve"> work schedule</w:t>
      </w:r>
      <w:r w:rsidR="00FF19E8" w:rsidRPr="00310877">
        <w:rPr>
          <w:rFonts w:ascii="Garamond" w:hAnsi="Garamond"/>
        </w:rPr>
        <w:t>;</w:t>
      </w:r>
    </w:p>
    <w:p w14:paraId="0D93A2C0" w14:textId="77777777" w:rsidR="003B6825" w:rsidRPr="00310877" w:rsidRDefault="003B6825" w:rsidP="00A4220B">
      <w:pPr>
        <w:pStyle w:val="BodyText"/>
        <w:numPr>
          <w:ilvl w:val="0"/>
          <w:numId w:val="22"/>
        </w:numPr>
        <w:spacing w:after="120"/>
        <w:jc w:val="left"/>
        <w:rPr>
          <w:rFonts w:ascii="Garamond" w:hAnsi="Garamond"/>
        </w:rPr>
      </w:pPr>
      <w:r w:rsidRPr="00310877">
        <w:rPr>
          <w:rFonts w:ascii="Garamond" w:hAnsi="Garamond"/>
        </w:rPr>
        <w:t xml:space="preserve">Relationship of the </w:t>
      </w:r>
      <w:r w:rsidR="00310877">
        <w:rPr>
          <w:rFonts w:ascii="Garamond" w:hAnsi="Garamond"/>
        </w:rPr>
        <w:t>direct service worker</w:t>
      </w:r>
      <w:r w:rsidRPr="00310877">
        <w:rPr>
          <w:rFonts w:ascii="Garamond" w:hAnsi="Garamond"/>
        </w:rPr>
        <w:t xml:space="preserve"> to the participant</w:t>
      </w:r>
      <w:r w:rsidR="00FF19E8" w:rsidRPr="00310877">
        <w:rPr>
          <w:rFonts w:ascii="Garamond" w:hAnsi="Garamond"/>
        </w:rPr>
        <w:t>;</w:t>
      </w:r>
    </w:p>
    <w:p w14:paraId="73D76235" w14:textId="77777777" w:rsidR="003B6825" w:rsidRPr="00310877" w:rsidRDefault="003B6825" w:rsidP="00A4220B">
      <w:pPr>
        <w:pStyle w:val="BodyText"/>
        <w:numPr>
          <w:ilvl w:val="0"/>
          <w:numId w:val="22"/>
        </w:numPr>
        <w:spacing w:after="120"/>
        <w:jc w:val="left"/>
        <w:rPr>
          <w:rFonts w:ascii="Garamond" w:hAnsi="Garamond"/>
        </w:rPr>
      </w:pPr>
      <w:r w:rsidRPr="00310877">
        <w:rPr>
          <w:rFonts w:ascii="Garamond" w:hAnsi="Garamond"/>
        </w:rPr>
        <w:t>Job description and duties</w:t>
      </w:r>
      <w:r w:rsidR="00FF19E8" w:rsidRPr="00310877">
        <w:rPr>
          <w:rFonts w:ascii="Garamond" w:hAnsi="Garamond"/>
        </w:rPr>
        <w:t>;</w:t>
      </w:r>
    </w:p>
    <w:p w14:paraId="28DF8FE1" w14:textId="77777777" w:rsidR="003B6825" w:rsidRPr="00310877" w:rsidRDefault="003B6825" w:rsidP="00A4220B">
      <w:pPr>
        <w:pStyle w:val="BodyText"/>
        <w:numPr>
          <w:ilvl w:val="0"/>
          <w:numId w:val="22"/>
        </w:numPr>
        <w:spacing w:after="120"/>
        <w:jc w:val="left"/>
        <w:rPr>
          <w:rFonts w:ascii="Garamond" w:hAnsi="Garamond"/>
        </w:rPr>
      </w:pPr>
      <w:r w:rsidRPr="00310877">
        <w:rPr>
          <w:rFonts w:ascii="Garamond" w:hAnsi="Garamond"/>
        </w:rPr>
        <w:t>Agreement statement</w:t>
      </w:r>
      <w:r w:rsidR="00FF19E8" w:rsidRPr="00310877">
        <w:rPr>
          <w:rFonts w:ascii="Garamond" w:hAnsi="Garamond"/>
        </w:rPr>
        <w:t>; and</w:t>
      </w:r>
    </w:p>
    <w:p w14:paraId="239F718C" w14:textId="77777777" w:rsidR="003B6825" w:rsidRDefault="003B6825" w:rsidP="00A4220B">
      <w:pPr>
        <w:pStyle w:val="BodyText"/>
        <w:numPr>
          <w:ilvl w:val="0"/>
          <w:numId w:val="22"/>
        </w:numPr>
        <w:spacing w:after="120"/>
        <w:jc w:val="left"/>
        <w:rPr>
          <w:rFonts w:ascii="Garamond" w:hAnsi="Garamond"/>
        </w:rPr>
      </w:pPr>
      <w:r w:rsidRPr="00310877">
        <w:rPr>
          <w:rFonts w:ascii="Garamond" w:hAnsi="Garamond"/>
        </w:rPr>
        <w:t xml:space="preserve">Dated signatures of the case manager, participant, and </w:t>
      </w:r>
      <w:r w:rsidR="00310877">
        <w:rPr>
          <w:rFonts w:ascii="Garamond" w:hAnsi="Garamond"/>
        </w:rPr>
        <w:t>direct service worker</w:t>
      </w:r>
      <w:r w:rsidRPr="00310877">
        <w:rPr>
          <w:rFonts w:ascii="Garamond" w:hAnsi="Garamond"/>
        </w:rPr>
        <w:t>.</w:t>
      </w:r>
    </w:p>
    <w:p w14:paraId="36D3D44A" w14:textId="77777777" w:rsidR="00310877" w:rsidRPr="00310877" w:rsidRDefault="00310877" w:rsidP="00310877">
      <w:pPr>
        <w:pStyle w:val="BodyText"/>
        <w:ind w:firstLine="0"/>
        <w:jc w:val="left"/>
        <w:rPr>
          <w:rFonts w:ascii="Garamond" w:hAnsi="Garamond"/>
          <w:b/>
        </w:rPr>
      </w:pPr>
      <w:r>
        <w:rPr>
          <w:rFonts w:ascii="Garamond" w:hAnsi="Garamond"/>
          <w:b/>
        </w:rPr>
        <w:t>Timesheet</w:t>
      </w:r>
      <w:r w:rsidRPr="00310877">
        <w:rPr>
          <w:rFonts w:ascii="Garamond" w:hAnsi="Garamond"/>
          <w:b/>
        </w:rPr>
        <w:t>:</w:t>
      </w:r>
    </w:p>
    <w:p w14:paraId="7783D8D8" w14:textId="77777777" w:rsidR="00310877" w:rsidRDefault="00366E71" w:rsidP="00310877">
      <w:pPr>
        <w:pStyle w:val="BodyText"/>
        <w:ind w:firstLine="0"/>
        <w:jc w:val="left"/>
        <w:rPr>
          <w:rFonts w:ascii="Garamond" w:hAnsi="Garamond"/>
        </w:rPr>
      </w:pPr>
      <w:r w:rsidRPr="00310877">
        <w:rPr>
          <w:rFonts w:ascii="Garamond" w:hAnsi="Garamond"/>
        </w:rPr>
        <w:t xml:space="preserve">The </w:t>
      </w:r>
      <w:r w:rsidR="003F09D0">
        <w:rPr>
          <w:rFonts w:ascii="Garamond" w:hAnsi="Garamond"/>
        </w:rPr>
        <w:t>Managed Care</w:t>
      </w:r>
      <w:r w:rsidR="00310877">
        <w:rPr>
          <w:rFonts w:ascii="Garamond" w:hAnsi="Garamond"/>
        </w:rPr>
        <w:t xml:space="preserve"> </w:t>
      </w:r>
      <w:r w:rsidR="007F7AE2" w:rsidRPr="00310877">
        <w:rPr>
          <w:rFonts w:ascii="Garamond" w:hAnsi="Garamond"/>
        </w:rPr>
        <w:t>Plan</w:t>
      </w:r>
      <w:r w:rsidRPr="00310877">
        <w:rPr>
          <w:rFonts w:ascii="Garamond" w:hAnsi="Garamond"/>
        </w:rPr>
        <w:t xml:space="preserve"> develop</w:t>
      </w:r>
      <w:r w:rsidR="00310877">
        <w:rPr>
          <w:rFonts w:ascii="Garamond" w:hAnsi="Garamond"/>
        </w:rPr>
        <w:t>s</w:t>
      </w:r>
      <w:r w:rsidRPr="00310877">
        <w:rPr>
          <w:rFonts w:ascii="Garamond" w:hAnsi="Garamond"/>
        </w:rPr>
        <w:t xml:space="preserve"> timesheets </w:t>
      </w:r>
      <w:r w:rsidR="00310877">
        <w:rPr>
          <w:rFonts w:ascii="Garamond" w:hAnsi="Garamond"/>
        </w:rPr>
        <w:t>to be</w:t>
      </w:r>
      <w:r w:rsidRPr="00310877">
        <w:rPr>
          <w:rFonts w:ascii="Garamond" w:hAnsi="Garamond"/>
        </w:rPr>
        <w:t xml:space="preserve"> signed by the participant and the </w:t>
      </w:r>
      <w:r w:rsidR="00310877">
        <w:rPr>
          <w:rFonts w:ascii="Garamond" w:hAnsi="Garamond"/>
        </w:rPr>
        <w:t>direct service worker</w:t>
      </w:r>
      <w:r w:rsidRPr="00310877">
        <w:rPr>
          <w:rFonts w:ascii="Garamond" w:hAnsi="Garamond"/>
        </w:rPr>
        <w:t xml:space="preserve"> with a statement attesting that the participant was provided services in accordance with the information contained on the timesheet.  This attestation language </w:t>
      </w:r>
      <w:r w:rsidR="00310877">
        <w:rPr>
          <w:rFonts w:ascii="Garamond" w:hAnsi="Garamond"/>
        </w:rPr>
        <w:t>is</w:t>
      </w:r>
      <w:r w:rsidRPr="00310877">
        <w:rPr>
          <w:rFonts w:ascii="Garamond" w:hAnsi="Garamond"/>
        </w:rPr>
        <w:t xml:space="preserve"> provided by the Agency.</w:t>
      </w:r>
      <w:r w:rsidR="007E1B89" w:rsidRPr="00310877">
        <w:rPr>
          <w:rFonts w:ascii="Garamond" w:hAnsi="Garamond"/>
        </w:rPr>
        <w:t xml:space="preserve">  </w:t>
      </w:r>
    </w:p>
    <w:p w14:paraId="1822DEFE" w14:textId="77777777" w:rsidR="00310877" w:rsidRPr="00310877" w:rsidRDefault="00310877" w:rsidP="00310877">
      <w:pPr>
        <w:pStyle w:val="BodyText"/>
        <w:ind w:firstLine="0"/>
        <w:jc w:val="left"/>
        <w:rPr>
          <w:rFonts w:ascii="Garamond" w:hAnsi="Garamond"/>
          <w:b/>
        </w:rPr>
      </w:pPr>
      <w:r>
        <w:rPr>
          <w:rFonts w:ascii="Garamond" w:hAnsi="Garamond"/>
          <w:b/>
        </w:rPr>
        <w:lastRenderedPageBreak/>
        <w:t>Pay Schedule</w:t>
      </w:r>
      <w:r w:rsidRPr="00310877">
        <w:rPr>
          <w:rFonts w:ascii="Garamond" w:hAnsi="Garamond"/>
          <w:b/>
        </w:rPr>
        <w:t>:</w:t>
      </w:r>
    </w:p>
    <w:p w14:paraId="0CD167CE" w14:textId="77777777" w:rsidR="00366E71" w:rsidRPr="00310877" w:rsidRDefault="007E1B89" w:rsidP="00310877">
      <w:pPr>
        <w:pStyle w:val="BodyText"/>
        <w:ind w:firstLine="0"/>
        <w:jc w:val="left"/>
        <w:rPr>
          <w:rFonts w:ascii="Garamond" w:hAnsi="Garamond"/>
        </w:rPr>
      </w:pPr>
      <w:r w:rsidRPr="00310877">
        <w:rPr>
          <w:rFonts w:ascii="Garamond" w:hAnsi="Garamond"/>
        </w:rPr>
        <w:t xml:space="preserve">The </w:t>
      </w:r>
      <w:r w:rsidR="003F09D0">
        <w:rPr>
          <w:rFonts w:ascii="Garamond" w:hAnsi="Garamond"/>
        </w:rPr>
        <w:t>Managed Care</w:t>
      </w:r>
      <w:r w:rsidR="00310877">
        <w:rPr>
          <w:rFonts w:ascii="Garamond" w:hAnsi="Garamond"/>
        </w:rPr>
        <w:t xml:space="preserve"> </w:t>
      </w:r>
      <w:r w:rsidRPr="00310877">
        <w:rPr>
          <w:rFonts w:ascii="Garamond" w:hAnsi="Garamond"/>
        </w:rPr>
        <w:t>Plan develop</w:t>
      </w:r>
      <w:r w:rsidR="00310877">
        <w:rPr>
          <w:rFonts w:ascii="Garamond" w:hAnsi="Garamond"/>
        </w:rPr>
        <w:t>s</w:t>
      </w:r>
      <w:r w:rsidRPr="00310877">
        <w:rPr>
          <w:rFonts w:ascii="Garamond" w:hAnsi="Garamond"/>
        </w:rPr>
        <w:t xml:space="preserve"> a pay schedule and distribute</w:t>
      </w:r>
      <w:r w:rsidR="00310877">
        <w:rPr>
          <w:rFonts w:ascii="Garamond" w:hAnsi="Garamond"/>
        </w:rPr>
        <w:t>s it</w:t>
      </w:r>
      <w:r w:rsidRPr="00310877">
        <w:rPr>
          <w:rFonts w:ascii="Garamond" w:hAnsi="Garamond"/>
        </w:rPr>
        <w:t xml:space="preserve"> to all participants at least </w:t>
      </w:r>
      <w:r w:rsidR="00310877">
        <w:rPr>
          <w:rFonts w:ascii="Garamond" w:hAnsi="Garamond"/>
        </w:rPr>
        <w:t>annually</w:t>
      </w:r>
      <w:r w:rsidRPr="00310877">
        <w:rPr>
          <w:rFonts w:ascii="Garamond" w:hAnsi="Garamond"/>
        </w:rPr>
        <w:t>.  The pay schedule include</w:t>
      </w:r>
      <w:r w:rsidR="00310877">
        <w:rPr>
          <w:rFonts w:ascii="Garamond" w:hAnsi="Garamond"/>
        </w:rPr>
        <w:t>s</w:t>
      </w:r>
      <w:r w:rsidRPr="00310877">
        <w:rPr>
          <w:rFonts w:ascii="Garamond" w:hAnsi="Garamond"/>
        </w:rPr>
        <w:t xml:space="preserve"> the dates </w:t>
      </w:r>
      <w:r w:rsidR="007824DE">
        <w:rPr>
          <w:rFonts w:ascii="Garamond" w:hAnsi="Garamond"/>
        </w:rPr>
        <w:t>o</w:t>
      </w:r>
      <w:r w:rsidRPr="00310877">
        <w:rPr>
          <w:rFonts w:ascii="Garamond" w:hAnsi="Garamond"/>
        </w:rPr>
        <w:t xml:space="preserve">n which all </w:t>
      </w:r>
      <w:r w:rsidR="00954613" w:rsidRPr="00310877">
        <w:rPr>
          <w:rFonts w:ascii="Garamond" w:hAnsi="Garamond"/>
        </w:rPr>
        <w:t>direct service worker</w:t>
      </w:r>
      <w:r w:rsidRPr="00310877">
        <w:rPr>
          <w:rFonts w:ascii="Garamond" w:hAnsi="Garamond"/>
        </w:rPr>
        <w:t>s</w:t>
      </w:r>
      <w:r>
        <w:t xml:space="preserve"> </w:t>
      </w:r>
      <w:r w:rsidRPr="00310877">
        <w:rPr>
          <w:rFonts w:ascii="Garamond" w:hAnsi="Garamond"/>
        </w:rPr>
        <w:t>will be paid</w:t>
      </w:r>
      <w:r w:rsidR="00310877">
        <w:rPr>
          <w:rFonts w:ascii="Garamond" w:hAnsi="Garamond"/>
        </w:rPr>
        <w:t>, once</w:t>
      </w:r>
      <w:r w:rsidRPr="00310877">
        <w:rPr>
          <w:rFonts w:ascii="Garamond" w:hAnsi="Garamond"/>
        </w:rPr>
        <w:t xml:space="preserve"> accurate, complete timesheets are submitted by the date as outlined.</w:t>
      </w:r>
    </w:p>
    <w:p w14:paraId="5887FFC8" w14:textId="77777777" w:rsidR="00A22D64" w:rsidRPr="004430DA" w:rsidRDefault="002B3901" w:rsidP="00A22D64">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Fiscal/Employer Agent (</w:t>
      </w:r>
      <w:r w:rsidR="00A22D64">
        <w:rPr>
          <w:rFonts w:ascii="Arial Black" w:eastAsia="Times New Roman" w:hAnsi="Arial Black" w:cs="Times New Roman"/>
          <w:color w:val="808080"/>
          <w:spacing w:val="-25"/>
          <w:kern w:val="28"/>
          <w:sz w:val="32"/>
          <w:szCs w:val="20"/>
        </w:rPr>
        <w:t>F/EA</w:t>
      </w:r>
      <w:r>
        <w:rPr>
          <w:rFonts w:ascii="Arial Black" w:eastAsia="Times New Roman" w:hAnsi="Arial Black" w:cs="Times New Roman"/>
          <w:color w:val="808080"/>
          <w:spacing w:val="-25"/>
          <w:kern w:val="28"/>
          <w:sz w:val="32"/>
          <w:szCs w:val="20"/>
        </w:rPr>
        <w:t>)</w:t>
      </w:r>
      <w:r w:rsidR="00A22D64">
        <w:rPr>
          <w:rFonts w:ascii="Arial Black" w:eastAsia="Times New Roman" w:hAnsi="Arial Black" w:cs="Times New Roman"/>
          <w:color w:val="808080"/>
          <w:spacing w:val="-25"/>
          <w:kern w:val="28"/>
          <w:sz w:val="32"/>
          <w:szCs w:val="20"/>
        </w:rPr>
        <w:t xml:space="preserve"> Services</w:t>
      </w:r>
    </w:p>
    <w:p w14:paraId="746C9377" w14:textId="77777777" w:rsidR="00D75E28" w:rsidRPr="00A22D64" w:rsidRDefault="001767FA" w:rsidP="00A22D64">
      <w:pPr>
        <w:pStyle w:val="BodyText"/>
        <w:ind w:firstLine="0"/>
        <w:jc w:val="left"/>
        <w:rPr>
          <w:rFonts w:ascii="Garamond" w:hAnsi="Garamond"/>
        </w:rPr>
      </w:pPr>
      <w:r w:rsidRPr="00A22D64">
        <w:rPr>
          <w:rFonts w:ascii="Garamond" w:hAnsi="Garamond"/>
        </w:rPr>
        <w:t xml:space="preserve">The PDO requires the services of a qualified Fiscal/Employer Agent (F/EA).  The </w:t>
      </w:r>
      <w:r w:rsidR="003F09D0">
        <w:rPr>
          <w:rFonts w:ascii="Garamond" w:hAnsi="Garamond"/>
        </w:rPr>
        <w:t>Managed Care</w:t>
      </w:r>
      <w:r w:rsidR="00A22D64">
        <w:rPr>
          <w:rFonts w:ascii="Garamond" w:hAnsi="Garamond"/>
        </w:rPr>
        <w:t xml:space="preserve"> </w:t>
      </w:r>
      <w:r w:rsidR="007F7AE2" w:rsidRPr="00A22D64">
        <w:rPr>
          <w:rFonts w:ascii="Garamond" w:hAnsi="Garamond"/>
        </w:rPr>
        <w:t>Plan</w:t>
      </w:r>
      <w:r w:rsidRPr="00A22D64">
        <w:rPr>
          <w:rFonts w:ascii="Garamond" w:hAnsi="Garamond"/>
        </w:rPr>
        <w:t xml:space="preserve"> provides F/EA services, as described in this manual, for participants choosing the PDO.</w:t>
      </w:r>
    </w:p>
    <w:p w14:paraId="04622715" w14:textId="77777777" w:rsidR="000F10B8" w:rsidRPr="00A22D64" w:rsidRDefault="000F10B8" w:rsidP="00A22D64">
      <w:pPr>
        <w:pStyle w:val="BodyText"/>
        <w:ind w:firstLine="0"/>
        <w:jc w:val="left"/>
        <w:rPr>
          <w:rFonts w:ascii="Garamond" w:hAnsi="Garamond"/>
        </w:rPr>
      </w:pPr>
      <w:r w:rsidRPr="00A22D64">
        <w:rPr>
          <w:rFonts w:ascii="Garamond" w:hAnsi="Garamond"/>
        </w:rPr>
        <w:t xml:space="preserve">The </w:t>
      </w:r>
      <w:r w:rsidR="003F09D0">
        <w:rPr>
          <w:rFonts w:ascii="Garamond" w:hAnsi="Garamond"/>
        </w:rPr>
        <w:t>Managed Care</w:t>
      </w:r>
      <w:r w:rsidR="00A22D64">
        <w:rPr>
          <w:rFonts w:ascii="Garamond" w:hAnsi="Garamond"/>
        </w:rPr>
        <w:t xml:space="preserve"> </w:t>
      </w:r>
      <w:r w:rsidR="007F7AE2" w:rsidRPr="00A22D64">
        <w:rPr>
          <w:rFonts w:ascii="Garamond" w:hAnsi="Garamond"/>
        </w:rPr>
        <w:t>Plan</w:t>
      </w:r>
      <w:r w:rsidRPr="00A22D64">
        <w:rPr>
          <w:rFonts w:ascii="Garamond" w:hAnsi="Garamond"/>
        </w:rPr>
        <w:t xml:space="preserve"> must have a separate Federal Employer Identification Number (FEIN) that is used only for purposes of representing participants as employers.  This FEIN should not be used to file or pay taxes for the </w:t>
      </w:r>
      <w:r w:rsidR="003F09D0">
        <w:rPr>
          <w:rFonts w:ascii="Garamond" w:hAnsi="Garamond"/>
        </w:rPr>
        <w:t>Managed Care</w:t>
      </w:r>
      <w:r w:rsidR="00A22D64">
        <w:rPr>
          <w:rFonts w:ascii="Garamond" w:hAnsi="Garamond"/>
        </w:rPr>
        <w:t xml:space="preserve"> </w:t>
      </w:r>
      <w:r w:rsidR="007F7AE2" w:rsidRPr="00A22D64">
        <w:rPr>
          <w:rFonts w:ascii="Garamond" w:hAnsi="Garamond"/>
        </w:rPr>
        <w:t>Plan’s</w:t>
      </w:r>
      <w:r w:rsidRPr="00A22D64">
        <w:rPr>
          <w:rFonts w:ascii="Garamond" w:hAnsi="Garamond"/>
        </w:rPr>
        <w:t xml:space="preserve"> </w:t>
      </w:r>
      <w:r w:rsidR="007F7AE2" w:rsidRPr="00A22D64">
        <w:rPr>
          <w:rFonts w:ascii="Garamond" w:hAnsi="Garamond"/>
        </w:rPr>
        <w:t>staff</w:t>
      </w:r>
      <w:r w:rsidRPr="00A22D64">
        <w:rPr>
          <w:rFonts w:ascii="Garamond" w:hAnsi="Garamond"/>
        </w:rPr>
        <w:t xml:space="preserve">.  This separate FEIN supports the establishment of the </w:t>
      </w:r>
      <w:r w:rsidR="003F09D0">
        <w:rPr>
          <w:rFonts w:ascii="Garamond" w:hAnsi="Garamond"/>
        </w:rPr>
        <w:t>Managed Care</w:t>
      </w:r>
      <w:r w:rsidR="00A22D64">
        <w:rPr>
          <w:rFonts w:ascii="Garamond" w:hAnsi="Garamond"/>
        </w:rPr>
        <w:t xml:space="preserve"> </w:t>
      </w:r>
      <w:r w:rsidR="007F7AE2" w:rsidRPr="00A22D64">
        <w:rPr>
          <w:rFonts w:ascii="Garamond" w:hAnsi="Garamond"/>
        </w:rPr>
        <w:t>Plan</w:t>
      </w:r>
      <w:r w:rsidRPr="00A22D64">
        <w:rPr>
          <w:rFonts w:ascii="Garamond" w:hAnsi="Garamond"/>
        </w:rPr>
        <w:t xml:space="preserve"> acting as the F/EA of the participants and that the participants’ </w:t>
      </w:r>
      <w:r w:rsidR="00954613" w:rsidRPr="00A22D64">
        <w:rPr>
          <w:rFonts w:ascii="Garamond" w:hAnsi="Garamond"/>
        </w:rPr>
        <w:t>direct service worker</w:t>
      </w:r>
      <w:r w:rsidR="007D71C0" w:rsidRPr="00A22D64">
        <w:rPr>
          <w:rFonts w:ascii="Garamond" w:hAnsi="Garamond"/>
        </w:rPr>
        <w:t>s</w:t>
      </w:r>
      <w:r w:rsidRPr="00A22D64">
        <w:rPr>
          <w:rFonts w:ascii="Garamond" w:hAnsi="Garamond"/>
        </w:rPr>
        <w:t xml:space="preserve"> are not employees of the </w:t>
      </w:r>
      <w:r w:rsidR="003F09D0">
        <w:rPr>
          <w:rFonts w:ascii="Garamond" w:hAnsi="Garamond"/>
        </w:rPr>
        <w:t>Managed Care</w:t>
      </w:r>
      <w:r w:rsidR="00A22D64">
        <w:rPr>
          <w:rFonts w:ascii="Garamond" w:hAnsi="Garamond"/>
        </w:rPr>
        <w:t xml:space="preserve"> </w:t>
      </w:r>
      <w:r w:rsidR="007F7AE2" w:rsidRPr="00A22D64">
        <w:rPr>
          <w:rFonts w:ascii="Garamond" w:hAnsi="Garamond"/>
        </w:rPr>
        <w:t>Plan</w:t>
      </w:r>
      <w:r w:rsidRPr="00A22D64">
        <w:rPr>
          <w:rFonts w:ascii="Garamond" w:hAnsi="Garamond"/>
        </w:rPr>
        <w:t>.</w:t>
      </w:r>
    </w:p>
    <w:p w14:paraId="448204DB" w14:textId="77777777" w:rsidR="001767FA" w:rsidRPr="00A22D64" w:rsidRDefault="007F7AE2" w:rsidP="00A22D64">
      <w:pPr>
        <w:pStyle w:val="BodyText"/>
        <w:ind w:firstLine="0"/>
        <w:jc w:val="left"/>
        <w:rPr>
          <w:rFonts w:ascii="Garamond" w:hAnsi="Garamond"/>
        </w:rPr>
      </w:pPr>
      <w:r w:rsidRPr="00A22D64">
        <w:rPr>
          <w:rFonts w:ascii="Garamond" w:hAnsi="Garamond"/>
        </w:rPr>
        <w:t>The</w:t>
      </w:r>
      <w:r w:rsidR="00350F95" w:rsidRPr="00A22D64">
        <w:rPr>
          <w:rFonts w:ascii="Garamond" w:hAnsi="Garamond"/>
        </w:rPr>
        <w:t xml:space="preserve"> </w:t>
      </w:r>
      <w:r w:rsidR="001767FA" w:rsidRPr="00A22D64">
        <w:rPr>
          <w:rFonts w:ascii="Garamond" w:hAnsi="Garamond"/>
        </w:rPr>
        <w:t xml:space="preserve">PDO </w:t>
      </w:r>
      <w:r w:rsidR="00350F95" w:rsidRPr="00A22D64">
        <w:rPr>
          <w:rFonts w:ascii="Garamond" w:hAnsi="Garamond"/>
        </w:rPr>
        <w:t xml:space="preserve">is operated </w:t>
      </w:r>
      <w:r w:rsidR="001767FA" w:rsidRPr="00A22D64">
        <w:rPr>
          <w:rFonts w:ascii="Garamond" w:hAnsi="Garamond"/>
        </w:rPr>
        <w:t>in accordance with Section 3504 of the Internal Revenue Code, per Revenue Procedure 70-6 and Section 3504 Agent Employment Tax Liability proposed regulations (REG-137036-08) issued by the IRS on January 13, 2010.</w:t>
      </w:r>
      <w:r w:rsidR="00701353" w:rsidRPr="00A22D64">
        <w:rPr>
          <w:rFonts w:ascii="Garamond" w:hAnsi="Garamond"/>
        </w:rPr>
        <w:t xml:space="preserve">  The </w:t>
      </w:r>
      <w:r w:rsidR="003F09D0">
        <w:rPr>
          <w:rFonts w:ascii="Garamond" w:hAnsi="Garamond"/>
        </w:rPr>
        <w:t>Managed Care</w:t>
      </w:r>
      <w:r w:rsidR="00A22D64">
        <w:rPr>
          <w:rFonts w:ascii="Garamond" w:hAnsi="Garamond"/>
        </w:rPr>
        <w:t xml:space="preserve"> </w:t>
      </w:r>
      <w:r w:rsidR="00350F95" w:rsidRPr="00A22D64">
        <w:rPr>
          <w:rFonts w:ascii="Garamond" w:hAnsi="Garamond"/>
        </w:rPr>
        <w:t>Plan</w:t>
      </w:r>
      <w:r w:rsidR="001767FA" w:rsidRPr="00A22D64">
        <w:rPr>
          <w:rFonts w:ascii="Garamond" w:hAnsi="Garamond"/>
        </w:rPr>
        <w:t xml:space="preserve"> </w:t>
      </w:r>
      <w:r w:rsidR="00AC78ED" w:rsidRPr="00A22D64">
        <w:rPr>
          <w:rFonts w:ascii="Garamond" w:hAnsi="Garamond"/>
        </w:rPr>
        <w:t>may</w:t>
      </w:r>
      <w:r w:rsidR="001767FA" w:rsidRPr="00A22D64">
        <w:rPr>
          <w:rFonts w:ascii="Garamond" w:hAnsi="Garamond"/>
        </w:rPr>
        <w:t xml:space="preserve"> subcontract</w:t>
      </w:r>
      <w:r w:rsidR="00AC78ED" w:rsidRPr="00A22D64">
        <w:rPr>
          <w:rFonts w:ascii="Garamond" w:hAnsi="Garamond"/>
        </w:rPr>
        <w:t xml:space="preserve"> any of</w:t>
      </w:r>
      <w:r w:rsidR="001767FA" w:rsidRPr="00A22D64">
        <w:rPr>
          <w:rFonts w:ascii="Garamond" w:hAnsi="Garamond"/>
        </w:rPr>
        <w:t xml:space="preserve"> the F/EA functions</w:t>
      </w:r>
      <w:r w:rsidR="00AC78ED" w:rsidRPr="00A22D64">
        <w:rPr>
          <w:rFonts w:ascii="Garamond" w:hAnsi="Garamond"/>
        </w:rPr>
        <w:t xml:space="preserve">.  </w:t>
      </w:r>
      <w:r w:rsidR="00CE1E8E">
        <w:rPr>
          <w:rFonts w:ascii="Garamond" w:hAnsi="Garamond"/>
        </w:rPr>
        <w:t xml:space="preserve">The subcontract must be approved by the Agency as outlined in the contract executed by the </w:t>
      </w:r>
      <w:r w:rsidR="003F09D0">
        <w:rPr>
          <w:rFonts w:ascii="Garamond" w:hAnsi="Garamond"/>
        </w:rPr>
        <w:t>Managed Care Plan</w:t>
      </w:r>
      <w:r w:rsidR="00CE1E8E">
        <w:rPr>
          <w:rFonts w:ascii="Garamond" w:hAnsi="Garamond"/>
        </w:rPr>
        <w:t xml:space="preserve"> and the Agency.  </w:t>
      </w:r>
      <w:r w:rsidR="00AC78ED" w:rsidRPr="00A22D64">
        <w:rPr>
          <w:rFonts w:ascii="Garamond" w:hAnsi="Garamond"/>
        </w:rPr>
        <w:t xml:space="preserve">The </w:t>
      </w:r>
      <w:r w:rsidR="003F09D0">
        <w:rPr>
          <w:rFonts w:ascii="Garamond" w:hAnsi="Garamond"/>
        </w:rPr>
        <w:t>Managed Care</w:t>
      </w:r>
      <w:r w:rsidR="00A22D64">
        <w:rPr>
          <w:rFonts w:ascii="Garamond" w:hAnsi="Garamond"/>
        </w:rPr>
        <w:t xml:space="preserve"> </w:t>
      </w:r>
      <w:r w:rsidR="00350F95" w:rsidRPr="00A22D64">
        <w:rPr>
          <w:rFonts w:ascii="Garamond" w:hAnsi="Garamond"/>
        </w:rPr>
        <w:t>Plan</w:t>
      </w:r>
      <w:r w:rsidR="001767FA" w:rsidRPr="00A22D64">
        <w:rPr>
          <w:rFonts w:ascii="Garamond" w:hAnsi="Garamond"/>
        </w:rPr>
        <w:t xml:space="preserve"> must meet all applicable </w:t>
      </w:r>
      <w:r w:rsidR="00AC78ED" w:rsidRPr="00A22D64">
        <w:rPr>
          <w:rFonts w:ascii="Garamond" w:hAnsi="Garamond"/>
        </w:rPr>
        <w:t xml:space="preserve">PDO-related </w:t>
      </w:r>
      <w:r w:rsidR="001767FA" w:rsidRPr="00A22D64">
        <w:rPr>
          <w:rFonts w:ascii="Garamond" w:hAnsi="Garamond"/>
        </w:rPr>
        <w:t>Federal and State requirements.</w:t>
      </w:r>
    </w:p>
    <w:p w14:paraId="4B011030" w14:textId="77777777" w:rsidR="00F42616" w:rsidRPr="00A22D64" w:rsidRDefault="00F42616" w:rsidP="00A22D64">
      <w:pPr>
        <w:pStyle w:val="BodyText"/>
        <w:ind w:firstLine="0"/>
        <w:jc w:val="left"/>
        <w:rPr>
          <w:rFonts w:ascii="Garamond" w:hAnsi="Garamond"/>
        </w:rPr>
      </w:pPr>
      <w:r w:rsidRPr="00A22D64">
        <w:rPr>
          <w:rFonts w:ascii="Garamond" w:hAnsi="Garamond"/>
        </w:rPr>
        <w:t xml:space="preserve">Should the </w:t>
      </w:r>
      <w:r w:rsidR="003F09D0">
        <w:rPr>
          <w:rFonts w:ascii="Garamond" w:hAnsi="Garamond"/>
        </w:rPr>
        <w:t>Managed Care</w:t>
      </w:r>
      <w:r w:rsidR="00A22D64">
        <w:rPr>
          <w:rFonts w:ascii="Garamond" w:hAnsi="Garamond"/>
        </w:rPr>
        <w:t xml:space="preserve"> </w:t>
      </w:r>
      <w:r w:rsidR="00350F95" w:rsidRPr="00A22D64">
        <w:rPr>
          <w:rFonts w:ascii="Garamond" w:hAnsi="Garamond"/>
        </w:rPr>
        <w:t>Plan</w:t>
      </w:r>
      <w:r w:rsidRPr="00A22D64">
        <w:rPr>
          <w:rFonts w:ascii="Garamond" w:hAnsi="Garamond"/>
        </w:rPr>
        <w:t xml:space="preserve"> subcontract any of the F/EA duties, </w:t>
      </w:r>
      <w:r w:rsidR="00F832A0">
        <w:rPr>
          <w:rFonts w:ascii="Garamond" w:hAnsi="Garamond"/>
        </w:rPr>
        <w:t>the following must be performed:</w:t>
      </w:r>
    </w:p>
    <w:p w14:paraId="02D6D7FC" w14:textId="77777777" w:rsidR="00F42616" w:rsidRPr="00A22D64" w:rsidRDefault="00F832A0" w:rsidP="00A4220B">
      <w:pPr>
        <w:pStyle w:val="BodyText"/>
        <w:numPr>
          <w:ilvl w:val="0"/>
          <w:numId w:val="26"/>
        </w:numPr>
        <w:jc w:val="left"/>
        <w:rPr>
          <w:rFonts w:ascii="Garamond" w:hAnsi="Garamond"/>
        </w:rPr>
      </w:pPr>
      <w:r>
        <w:rPr>
          <w:rFonts w:ascii="Garamond" w:hAnsi="Garamond"/>
        </w:rPr>
        <w:t>The Managed Care Plan and subcontractor must e</w:t>
      </w:r>
      <w:r w:rsidR="00F42616" w:rsidRPr="00A22D64">
        <w:rPr>
          <w:rFonts w:ascii="Garamond" w:hAnsi="Garamond"/>
        </w:rPr>
        <w:t>xecute an IRS Form 8655, Reporting Agent Authorization</w:t>
      </w:r>
      <w:r>
        <w:rPr>
          <w:rFonts w:ascii="Garamond" w:hAnsi="Garamond"/>
        </w:rPr>
        <w:t>;</w:t>
      </w:r>
    </w:p>
    <w:p w14:paraId="07288A29" w14:textId="77777777" w:rsidR="00F42616" w:rsidRPr="00A22D64" w:rsidRDefault="00F832A0" w:rsidP="00A4220B">
      <w:pPr>
        <w:pStyle w:val="BodyText"/>
        <w:numPr>
          <w:ilvl w:val="0"/>
          <w:numId w:val="26"/>
        </w:numPr>
        <w:jc w:val="left"/>
        <w:rPr>
          <w:rFonts w:ascii="Garamond" w:hAnsi="Garamond"/>
        </w:rPr>
      </w:pPr>
      <w:r>
        <w:rPr>
          <w:rFonts w:ascii="Garamond" w:hAnsi="Garamond"/>
        </w:rPr>
        <w:t>The Managed Care Plan must o</w:t>
      </w:r>
      <w:r w:rsidR="00253433" w:rsidRPr="00A22D64">
        <w:rPr>
          <w:rFonts w:ascii="Garamond" w:hAnsi="Garamond"/>
        </w:rPr>
        <w:t xml:space="preserve">btain informed consent from the participant that the </w:t>
      </w:r>
      <w:r w:rsidR="003F09D0">
        <w:rPr>
          <w:rFonts w:ascii="Garamond" w:hAnsi="Garamond"/>
        </w:rPr>
        <w:t>Managed Care</w:t>
      </w:r>
      <w:r w:rsidR="00A22D64">
        <w:rPr>
          <w:rFonts w:ascii="Garamond" w:hAnsi="Garamond"/>
        </w:rPr>
        <w:t xml:space="preserve"> </w:t>
      </w:r>
      <w:r w:rsidR="005345B3" w:rsidRPr="00A22D64">
        <w:rPr>
          <w:rFonts w:ascii="Garamond" w:hAnsi="Garamond"/>
        </w:rPr>
        <w:t>Plan</w:t>
      </w:r>
      <w:r w:rsidR="00253433" w:rsidRPr="00A22D64">
        <w:rPr>
          <w:rFonts w:ascii="Garamond" w:hAnsi="Garamond"/>
        </w:rPr>
        <w:t xml:space="preserve"> will utilize a subcontractor to perform certain F/EA duties</w:t>
      </w:r>
      <w:r w:rsidR="003B2731" w:rsidRPr="00A22D64">
        <w:rPr>
          <w:rFonts w:ascii="Garamond" w:hAnsi="Garamond"/>
        </w:rPr>
        <w:t>; and</w:t>
      </w:r>
    </w:p>
    <w:p w14:paraId="3948EF6F" w14:textId="77777777" w:rsidR="00DE0527" w:rsidRPr="00A22D64" w:rsidRDefault="00F42BFE" w:rsidP="00A22D64">
      <w:pPr>
        <w:pStyle w:val="BodyText"/>
        <w:ind w:firstLine="0"/>
        <w:jc w:val="left"/>
        <w:rPr>
          <w:rFonts w:ascii="Garamond" w:hAnsi="Garamond"/>
        </w:rPr>
      </w:pPr>
      <w:r w:rsidRPr="00A22D64">
        <w:rPr>
          <w:rFonts w:ascii="Garamond" w:hAnsi="Garamond"/>
        </w:rPr>
        <w:t>The</w:t>
      </w:r>
      <w:r w:rsidR="00847452" w:rsidRPr="00A22D64">
        <w:rPr>
          <w:rFonts w:ascii="Garamond" w:hAnsi="Garamond"/>
        </w:rPr>
        <w:t xml:space="preserve"> state and federal tax forms used by the </w:t>
      </w:r>
      <w:r w:rsidR="003F09D0">
        <w:rPr>
          <w:rFonts w:ascii="Garamond" w:hAnsi="Garamond"/>
        </w:rPr>
        <w:t>Managed Care</w:t>
      </w:r>
      <w:r w:rsidR="00A22D64">
        <w:rPr>
          <w:rFonts w:ascii="Garamond" w:hAnsi="Garamond"/>
        </w:rPr>
        <w:t xml:space="preserve"> </w:t>
      </w:r>
      <w:r w:rsidR="005345B3" w:rsidRPr="00A22D64">
        <w:rPr>
          <w:rFonts w:ascii="Garamond" w:hAnsi="Garamond"/>
        </w:rPr>
        <w:t>Plan</w:t>
      </w:r>
      <w:r w:rsidR="00847452" w:rsidRPr="00A22D64">
        <w:rPr>
          <w:rFonts w:ascii="Garamond" w:hAnsi="Garamond"/>
        </w:rPr>
        <w:t xml:space="preserve"> for its F/EA transactions with participants, </w:t>
      </w:r>
      <w:r w:rsidR="00070F96" w:rsidRPr="00A22D64">
        <w:rPr>
          <w:rFonts w:ascii="Garamond" w:hAnsi="Garamond"/>
        </w:rPr>
        <w:t>direct service workers</w:t>
      </w:r>
      <w:r w:rsidR="00847452" w:rsidRPr="00A22D64">
        <w:rPr>
          <w:rFonts w:ascii="Garamond" w:hAnsi="Garamond"/>
        </w:rPr>
        <w:t>, and tax authorities must be</w:t>
      </w:r>
      <w:r w:rsidR="00C813CE">
        <w:rPr>
          <w:rFonts w:ascii="Garamond" w:hAnsi="Garamond"/>
        </w:rPr>
        <w:t xml:space="preserve"> the most</w:t>
      </w:r>
      <w:r w:rsidR="00847452" w:rsidRPr="00A22D64">
        <w:rPr>
          <w:rFonts w:ascii="Garamond" w:hAnsi="Garamond"/>
        </w:rPr>
        <w:t xml:space="preserve"> current</w:t>
      </w:r>
      <w:r w:rsidR="00C813CE">
        <w:rPr>
          <w:rFonts w:ascii="Garamond" w:hAnsi="Garamond"/>
        </w:rPr>
        <w:t xml:space="preserve"> documents as required by the appropriate federal and state agencies</w:t>
      </w:r>
      <w:r w:rsidR="00847452" w:rsidRPr="00A22D64">
        <w:rPr>
          <w:rFonts w:ascii="Garamond" w:hAnsi="Garamond"/>
        </w:rPr>
        <w:t xml:space="preserve">.  In addition, to assure compliance with state and federal regulations and laws, the </w:t>
      </w:r>
      <w:r w:rsidR="003F09D0">
        <w:rPr>
          <w:rFonts w:ascii="Garamond" w:hAnsi="Garamond"/>
        </w:rPr>
        <w:t>Managed Care</w:t>
      </w:r>
      <w:r w:rsidR="00A22D64">
        <w:rPr>
          <w:rFonts w:ascii="Garamond" w:hAnsi="Garamond"/>
        </w:rPr>
        <w:t xml:space="preserve"> </w:t>
      </w:r>
      <w:r w:rsidR="005345B3" w:rsidRPr="00A22D64">
        <w:rPr>
          <w:rFonts w:ascii="Garamond" w:hAnsi="Garamond"/>
        </w:rPr>
        <w:t>Plan</w:t>
      </w:r>
      <w:r w:rsidR="00847452" w:rsidRPr="00A22D64">
        <w:rPr>
          <w:rFonts w:ascii="Garamond" w:hAnsi="Garamond"/>
        </w:rPr>
        <w:t xml:space="preserve"> must have on file, accurate and appropriate required federal and state forms for all participants and </w:t>
      </w:r>
      <w:r w:rsidR="00A22D64">
        <w:rPr>
          <w:rFonts w:ascii="Garamond" w:hAnsi="Garamond"/>
        </w:rPr>
        <w:t>direct service workers</w:t>
      </w:r>
      <w:r w:rsidR="00847452" w:rsidRPr="00A22D64">
        <w:rPr>
          <w:rFonts w:ascii="Garamond" w:hAnsi="Garamond"/>
        </w:rPr>
        <w:t>.</w:t>
      </w:r>
    </w:p>
    <w:p w14:paraId="3E164A0F" w14:textId="77777777" w:rsidR="00A22D64" w:rsidRPr="004430DA" w:rsidRDefault="00A22D64" w:rsidP="00A22D64">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Initiation of F/EA Services for the Participant</w:t>
      </w:r>
    </w:p>
    <w:p w14:paraId="7823FCB5" w14:textId="77777777" w:rsidR="00D82CAA" w:rsidRPr="00A22D64" w:rsidRDefault="00D82CAA" w:rsidP="00A22D64">
      <w:pPr>
        <w:pStyle w:val="BodyText"/>
        <w:ind w:firstLine="0"/>
        <w:jc w:val="left"/>
        <w:rPr>
          <w:rFonts w:ascii="Garamond" w:hAnsi="Garamond"/>
        </w:rPr>
      </w:pPr>
      <w:r w:rsidRPr="00A22D64">
        <w:rPr>
          <w:rFonts w:ascii="Garamond" w:hAnsi="Garamond"/>
        </w:rPr>
        <w:t xml:space="preserve">Within the PDO, the participant is the employer of the </w:t>
      </w:r>
      <w:r w:rsidR="00A22D64">
        <w:rPr>
          <w:rFonts w:ascii="Garamond" w:hAnsi="Garamond"/>
        </w:rPr>
        <w:t>direct service worker(s)</w:t>
      </w:r>
      <w:r w:rsidRPr="00A22D64">
        <w:rPr>
          <w:rFonts w:ascii="Garamond" w:hAnsi="Garamond"/>
        </w:rPr>
        <w:t xml:space="preserve">.  The participant must meet certain </w:t>
      </w:r>
      <w:r w:rsidR="006A6086">
        <w:rPr>
          <w:rFonts w:ascii="Garamond" w:hAnsi="Garamond"/>
        </w:rPr>
        <w:t>f</w:t>
      </w:r>
      <w:r w:rsidRPr="00A22D64">
        <w:rPr>
          <w:rFonts w:ascii="Garamond" w:hAnsi="Garamond"/>
        </w:rPr>
        <w:t xml:space="preserve">ederal and </w:t>
      </w:r>
      <w:r w:rsidR="006A6086">
        <w:rPr>
          <w:rFonts w:ascii="Garamond" w:hAnsi="Garamond"/>
        </w:rPr>
        <w:t>s</w:t>
      </w:r>
      <w:r w:rsidRPr="00A22D64">
        <w:rPr>
          <w:rFonts w:ascii="Garamond" w:hAnsi="Garamond"/>
        </w:rPr>
        <w:t xml:space="preserve">tate requirements to be an employer.  The role of the F/EA is to assist the participant to complete all required documentation, review the documentation, and file the </w:t>
      </w:r>
      <w:r w:rsidR="008B36A7">
        <w:rPr>
          <w:rFonts w:ascii="Garamond" w:hAnsi="Garamond"/>
        </w:rPr>
        <w:t>appropriate documentation</w:t>
      </w:r>
      <w:r w:rsidRPr="00A22D64">
        <w:rPr>
          <w:rFonts w:ascii="Garamond" w:hAnsi="Garamond"/>
        </w:rPr>
        <w:t xml:space="preserve"> with the proper </w:t>
      </w:r>
      <w:r w:rsidR="0046288F">
        <w:rPr>
          <w:rFonts w:ascii="Garamond" w:hAnsi="Garamond"/>
        </w:rPr>
        <w:t>f</w:t>
      </w:r>
      <w:r w:rsidRPr="00A22D64">
        <w:rPr>
          <w:rFonts w:ascii="Garamond" w:hAnsi="Garamond"/>
        </w:rPr>
        <w:t xml:space="preserve">ederal and </w:t>
      </w:r>
      <w:r w:rsidR="0046288F">
        <w:rPr>
          <w:rFonts w:ascii="Garamond" w:hAnsi="Garamond"/>
        </w:rPr>
        <w:t>s</w:t>
      </w:r>
      <w:r w:rsidRPr="00A22D64">
        <w:rPr>
          <w:rFonts w:ascii="Garamond" w:hAnsi="Garamond"/>
        </w:rPr>
        <w:t>tate authorities.</w:t>
      </w:r>
    </w:p>
    <w:p w14:paraId="17A2B51A" w14:textId="77777777" w:rsidR="00D82CAA" w:rsidRPr="00A22D64" w:rsidRDefault="00D82CAA" w:rsidP="00A22D64">
      <w:pPr>
        <w:pStyle w:val="BodyText"/>
        <w:ind w:firstLine="0"/>
        <w:jc w:val="left"/>
        <w:rPr>
          <w:rFonts w:ascii="Garamond" w:hAnsi="Garamond"/>
        </w:rPr>
      </w:pPr>
      <w:r w:rsidRPr="00A22D64">
        <w:rPr>
          <w:rFonts w:ascii="Garamond" w:hAnsi="Garamond"/>
        </w:rPr>
        <w:t xml:space="preserve">To initiate F/EA services for a participant, the </w:t>
      </w:r>
      <w:r w:rsidR="0068618A">
        <w:rPr>
          <w:rFonts w:ascii="Garamond" w:hAnsi="Garamond"/>
        </w:rPr>
        <w:t>Managed Care</w:t>
      </w:r>
      <w:r w:rsidR="00A22D64">
        <w:rPr>
          <w:rFonts w:ascii="Garamond" w:hAnsi="Garamond"/>
        </w:rPr>
        <w:t xml:space="preserve"> </w:t>
      </w:r>
      <w:r w:rsidR="00986DB9" w:rsidRPr="00A22D64">
        <w:rPr>
          <w:rFonts w:ascii="Garamond" w:hAnsi="Garamond"/>
        </w:rPr>
        <w:t>Plan</w:t>
      </w:r>
      <w:r w:rsidRPr="00A22D64">
        <w:rPr>
          <w:rFonts w:ascii="Garamond" w:hAnsi="Garamond"/>
        </w:rPr>
        <w:t xml:space="preserve"> must complete at least the following tasks:</w:t>
      </w:r>
    </w:p>
    <w:p w14:paraId="580A57F9" w14:textId="77777777" w:rsidR="00F42BFE" w:rsidRPr="00A22D64" w:rsidRDefault="00F42BFE" w:rsidP="00A4220B">
      <w:pPr>
        <w:pStyle w:val="BodyText"/>
        <w:numPr>
          <w:ilvl w:val="0"/>
          <w:numId w:val="17"/>
        </w:numPr>
        <w:jc w:val="left"/>
        <w:rPr>
          <w:rFonts w:ascii="Garamond" w:hAnsi="Garamond"/>
        </w:rPr>
      </w:pPr>
      <w:r w:rsidRPr="00A22D64">
        <w:rPr>
          <w:rFonts w:ascii="Garamond" w:hAnsi="Garamond"/>
        </w:rPr>
        <w:t>Send a Participant Packet to the participant within three business days of choosing the PDO</w:t>
      </w:r>
      <w:r w:rsidR="004143FF" w:rsidRPr="00A22D64">
        <w:rPr>
          <w:rFonts w:ascii="Garamond" w:hAnsi="Garamond"/>
        </w:rPr>
        <w:t>;</w:t>
      </w:r>
    </w:p>
    <w:p w14:paraId="1FDDC7C5" w14:textId="77777777" w:rsidR="00932E1B" w:rsidRPr="00A22D64" w:rsidRDefault="00932E1B" w:rsidP="00A4220B">
      <w:pPr>
        <w:pStyle w:val="BodyText"/>
        <w:numPr>
          <w:ilvl w:val="0"/>
          <w:numId w:val="24"/>
        </w:numPr>
        <w:jc w:val="left"/>
        <w:rPr>
          <w:rFonts w:ascii="Garamond" w:hAnsi="Garamond"/>
        </w:rPr>
      </w:pPr>
      <w:r w:rsidRPr="00A22D64">
        <w:rPr>
          <w:rFonts w:ascii="Garamond" w:hAnsi="Garamond"/>
        </w:rPr>
        <w:t>Send the Enrollment Packet to the participant within three business days of the request</w:t>
      </w:r>
      <w:r w:rsidR="004143FF" w:rsidRPr="00A22D64">
        <w:rPr>
          <w:rFonts w:ascii="Garamond" w:hAnsi="Garamond"/>
        </w:rPr>
        <w:t>;</w:t>
      </w:r>
    </w:p>
    <w:p w14:paraId="1A45A204" w14:textId="77777777" w:rsidR="004A6E65" w:rsidRPr="00A22D64" w:rsidRDefault="004A6E65" w:rsidP="00A4220B">
      <w:pPr>
        <w:pStyle w:val="BodyText"/>
        <w:numPr>
          <w:ilvl w:val="0"/>
          <w:numId w:val="24"/>
        </w:numPr>
        <w:jc w:val="left"/>
        <w:rPr>
          <w:rFonts w:ascii="Garamond" w:hAnsi="Garamond"/>
        </w:rPr>
      </w:pPr>
      <w:r w:rsidRPr="00A22D64">
        <w:rPr>
          <w:rFonts w:ascii="Garamond" w:hAnsi="Garamond"/>
        </w:rPr>
        <w:t xml:space="preserve">Provide technical assistance </w:t>
      </w:r>
      <w:r w:rsidR="0046288F">
        <w:rPr>
          <w:rFonts w:ascii="Garamond" w:hAnsi="Garamond"/>
        </w:rPr>
        <w:t xml:space="preserve">to the participant </w:t>
      </w:r>
      <w:r w:rsidRPr="00A22D64">
        <w:rPr>
          <w:rFonts w:ascii="Garamond" w:hAnsi="Garamond"/>
        </w:rPr>
        <w:t>with comp</w:t>
      </w:r>
      <w:r w:rsidR="004143FF" w:rsidRPr="00A22D64">
        <w:rPr>
          <w:rFonts w:ascii="Garamond" w:hAnsi="Garamond"/>
        </w:rPr>
        <w:t>leting enrollment, as necessary</w:t>
      </w:r>
      <w:r w:rsidR="008B36A7">
        <w:rPr>
          <w:rFonts w:ascii="Garamond" w:hAnsi="Garamond"/>
        </w:rPr>
        <w:t xml:space="preserve"> and requested</w:t>
      </w:r>
      <w:r w:rsidR="004143FF" w:rsidRPr="00A22D64">
        <w:rPr>
          <w:rFonts w:ascii="Garamond" w:hAnsi="Garamond"/>
        </w:rPr>
        <w:t>;</w:t>
      </w:r>
    </w:p>
    <w:p w14:paraId="7C6537EF" w14:textId="77777777" w:rsidR="00F21EFC" w:rsidRPr="00A22D64" w:rsidRDefault="00F21EFC" w:rsidP="00A4220B">
      <w:pPr>
        <w:pStyle w:val="BodyText"/>
        <w:numPr>
          <w:ilvl w:val="0"/>
          <w:numId w:val="24"/>
        </w:numPr>
        <w:jc w:val="left"/>
        <w:rPr>
          <w:rFonts w:ascii="Garamond" w:hAnsi="Garamond"/>
        </w:rPr>
      </w:pPr>
      <w:r w:rsidRPr="00A22D64">
        <w:rPr>
          <w:rFonts w:ascii="Garamond" w:hAnsi="Garamond"/>
        </w:rPr>
        <w:lastRenderedPageBreak/>
        <w:t>Process the complete and accurate Enrollment Packet within three business days of receipt</w:t>
      </w:r>
      <w:r w:rsidR="004143FF" w:rsidRPr="00A22D64">
        <w:rPr>
          <w:rFonts w:ascii="Garamond" w:hAnsi="Garamond"/>
        </w:rPr>
        <w:t>;</w:t>
      </w:r>
    </w:p>
    <w:p w14:paraId="521FCCC6" w14:textId="77777777" w:rsidR="00D82CAA" w:rsidRPr="00A22D64" w:rsidRDefault="00D82CAA" w:rsidP="00A4220B">
      <w:pPr>
        <w:pStyle w:val="BodyText"/>
        <w:numPr>
          <w:ilvl w:val="0"/>
          <w:numId w:val="17"/>
        </w:numPr>
        <w:jc w:val="left"/>
        <w:rPr>
          <w:rFonts w:ascii="Garamond" w:hAnsi="Garamond"/>
        </w:rPr>
      </w:pPr>
      <w:r w:rsidRPr="00A22D64">
        <w:rPr>
          <w:rFonts w:ascii="Garamond" w:hAnsi="Garamond"/>
        </w:rPr>
        <w:t>Obtain a</w:t>
      </w:r>
      <w:r w:rsidR="00D773C6" w:rsidRPr="00A22D64">
        <w:rPr>
          <w:rFonts w:ascii="Garamond" w:hAnsi="Garamond"/>
        </w:rPr>
        <w:t>n individual</w:t>
      </w:r>
      <w:r w:rsidRPr="00A22D64">
        <w:rPr>
          <w:rFonts w:ascii="Garamond" w:hAnsi="Garamond"/>
        </w:rPr>
        <w:t xml:space="preserve"> FEIN for </w:t>
      </w:r>
      <w:r w:rsidR="00D773C6" w:rsidRPr="00A22D64">
        <w:rPr>
          <w:rFonts w:ascii="Garamond" w:hAnsi="Garamond"/>
        </w:rPr>
        <w:t xml:space="preserve">each </w:t>
      </w:r>
      <w:r w:rsidRPr="00A22D64">
        <w:rPr>
          <w:rFonts w:ascii="Garamond" w:hAnsi="Garamond"/>
        </w:rPr>
        <w:t>participant</w:t>
      </w:r>
      <w:r w:rsidR="00D773C6" w:rsidRPr="00A22D64">
        <w:rPr>
          <w:rFonts w:ascii="Garamond" w:hAnsi="Garamond"/>
        </w:rPr>
        <w:t xml:space="preserve"> solely for the PDO</w:t>
      </w:r>
      <w:r w:rsidRPr="00A22D64">
        <w:rPr>
          <w:rFonts w:ascii="Garamond" w:hAnsi="Garamond"/>
        </w:rPr>
        <w:t>.</w:t>
      </w:r>
      <w:r w:rsidR="00D773C6" w:rsidRPr="00A22D64">
        <w:rPr>
          <w:rFonts w:ascii="Garamond" w:hAnsi="Garamond"/>
        </w:rPr>
        <w:t xml:space="preserve">  Should the participant already have an FEIN or an expired FEIN, the</w:t>
      </w:r>
      <w:r w:rsidR="00A22D64">
        <w:rPr>
          <w:rFonts w:ascii="Garamond" w:hAnsi="Garamond"/>
        </w:rPr>
        <w:t xml:space="preserve"> </w:t>
      </w:r>
      <w:r w:rsidR="0068618A">
        <w:rPr>
          <w:rFonts w:ascii="Garamond" w:hAnsi="Garamond"/>
        </w:rPr>
        <w:t>Managed Care</w:t>
      </w:r>
      <w:r w:rsidR="00D773C6" w:rsidRPr="00A22D64">
        <w:rPr>
          <w:rFonts w:ascii="Garamond" w:hAnsi="Garamond"/>
        </w:rPr>
        <w:t xml:space="preserve"> </w:t>
      </w:r>
      <w:r w:rsidR="00986DB9" w:rsidRPr="00A22D64">
        <w:rPr>
          <w:rFonts w:ascii="Garamond" w:hAnsi="Garamond"/>
        </w:rPr>
        <w:t>Plan</w:t>
      </w:r>
      <w:r w:rsidR="00D773C6" w:rsidRPr="00A22D64">
        <w:rPr>
          <w:rFonts w:ascii="Garamond" w:hAnsi="Garamond"/>
        </w:rPr>
        <w:t xml:space="preserve"> must ensure the FEIN </w:t>
      </w:r>
      <w:r w:rsidR="008B36A7">
        <w:rPr>
          <w:rFonts w:ascii="Garamond" w:hAnsi="Garamond"/>
        </w:rPr>
        <w:t>is</w:t>
      </w:r>
      <w:r w:rsidR="00D773C6" w:rsidRPr="00A22D64">
        <w:rPr>
          <w:rFonts w:ascii="Garamond" w:hAnsi="Garamond"/>
        </w:rPr>
        <w:t xml:space="preserve"> re-activated by the participant for the sole purpose of the PDO</w:t>
      </w:r>
      <w:r w:rsidR="004143FF" w:rsidRPr="00A22D64">
        <w:rPr>
          <w:rFonts w:ascii="Garamond" w:hAnsi="Garamond"/>
        </w:rPr>
        <w:t>;</w:t>
      </w:r>
    </w:p>
    <w:p w14:paraId="28FFB900" w14:textId="77777777" w:rsidR="00D82CAA" w:rsidRPr="00A22D64" w:rsidRDefault="002F4389" w:rsidP="00A4220B">
      <w:pPr>
        <w:pStyle w:val="BodyText"/>
        <w:numPr>
          <w:ilvl w:val="0"/>
          <w:numId w:val="17"/>
        </w:numPr>
        <w:jc w:val="left"/>
        <w:rPr>
          <w:rFonts w:ascii="Garamond" w:hAnsi="Garamond"/>
        </w:rPr>
      </w:pPr>
      <w:r w:rsidRPr="00A22D64">
        <w:rPr>
          <w:rFonts w:ascii="Garamond" w:hAnsi="Garamond"/>
        </w:rPr>
        <w:t>Submit IRS Form 8821 and Florida Forms DR-1 and DR-835</w:t>
      </w:r>
      <w:r w:rsidR="008B36A7">
        <w:rPr>
          <w:rFonts w:ascii="Garamond" w:hAnsi="Garamond"/>
        </w:rPr>
        <w:t xml:space="preserve"> on behalf of each participant,</w:t>
      </w:r>
      <w:r w:rsidRPr="00A22D64">
        <w:rPr>
          <w:rFonts w:ascii="Garamond" w:hAnsi="Garamond"/>
        </w:rPr>
        <w:t xml:space="preserve"> to the appropriate tax agencies and obtain and manage individual tax numbers and accounts for each participant</w:t>
      </w:r>
      <w:r w:rsidR="004143FF" w:rsidRPr="00A22D64">
        <w:rPr>
          <w:rFonts w:ascii="Garamond" w:hAnsi="Garamond"/>
        </w:rPr>
        <w:t>;</w:t>
      </w:r>
      <w:r w:rsidR="008B36A7">
        <w:rPr>
          <w:rFonts w:ascii="Garamond" w:hAnsi="Garamond"/>
        </w:rPr>
        <w:t xml:space="preserve"> and</w:t>
      </w:r>
    </w:p>
    <w:p w14:paraId="7568EC25" w14:textId="77777777" w:rsidR="000A1162" w:rsidRPr="00A22D64" w:rsidRDefault="000A1162" w:rsidP="00A4220B">
      <w:pPr>
        <w:pStyle w:val="BodyText"/>
        <w:numPr>
          <w:ilvl w:val="0"/>
          <w:numId w:val="17"/>
        </w:numPr>
        <w:jc w:val="left"/>
        <w:rPr>
          <w:rFonts w:ascii="Garamond" w:hAnsi="Garamond"/>
        </w:rPr>
      </w:pPr>
      <w:r w:rsidRPr="00A22D64">
        <w:rPr>
          <w:rFonts w:ascii="Garamond" w:hAnsi="Garamond"/>
        </w:rPr>
        <w:t>Inform the part</w:t>
      </w:r>
      <w:r w:rsidR="00A22D64">
        <w:rPr>
          <w:rFonts w:ascii="Garamond" w:hAnsi="Garamond"/>
        </w:rPr>
        <w:t>icipant of set pay rates for the direct service worker(s</w:t>
      </w:r>
      <w:r w:rsidR="00070F96" w:rsidRPr="00A22D64">
        <w:rPr>
          <w:rFonts w:ascii="Garamond" w:hAnsi="Garamond"/>
        </w:rPr>
        <w:t>)</w:t>
      </w:r>
      <w:r w:rsidRPr="00A22D64">
        <w:rPr>
          <w:rFonts w:ascii="Garamond" w:hAnsi="Garamond"/>
        </w:rPr>
        <w:t>.</w:t>
      </w:r>
    </w:p>
    <w:p w14:paraId="55383BA7" w14:textId="77777777" w:rsidR="00A22D64" w:rsidRPr="004430DA" w:rsidRDefault="00A22D64" w:rsidP="00A22D64">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Initiation of F/EA Services for the Direct Service Worker</w:t>
      </w:r>
    </w:p>
    <w:p w14:paraId="69556B61" w14:textId="77777777" w:rsidR="00D82CAA" w:rsidRPr="00A22D64" w:rsidRDefault="00D82CAA" w:rsidP="00A22D64">
      <w:pPr>
        <w:pStyle w:val="BodyText"/>
        <w:ind w:firstLine="0"/>
        <w:jc w:val="left"/>
        <w:rPr>
          <w:rFonts w:ascii="Garamond" w:hAnsi="Garamond"/>
        </w:rPr>
      </w:pPr>
      <w:r w:rsidRPr="00A22D64">
        <w:rPr>
          <w:rFonts w:ascii="Garamond" w:hAnsi="Garamond"/>
        </w:rPr>
        <w:t xml:space="preserve">Within the PDO, the </w:t>
      </w:r>
      <w:r w:rsidR="00A22D64">
        <w:rPr>
          <w:rFonts w:ascii="Garamond" w:hAnsi="Garamond"/>
        </w:rPr>
        <w:t>direct service worker(s</w:t>
      </w:r>
      <w:r w:rsidR="00070F96" w:rsidRPr="00A22D64">
        <w:rPr>
          <w:rFonts w:ascii="Garamond" w:hAnsi="Garamond"/>
        </w:rPr>
        <w:t>)</w:t>
      </w:r>
      <w:r w:rsidRPr="00A22D64">
        <w:rPr>
          <w:rFonts w:ascii="Garamond" w:hAnsi="Garamond"/>
        </w:rPr>
        <w:t xml:space="preserve"> is the employee of the participant.  </w:t>
      </w:r>
      <w:r w:rsidR="0046288F">
        <w:rPr>
          <w:rFonts w:ascii="Garamond" w:hAnsi="Garamond"/>
        </w:rPr>
        <w:t>One of t</w:t>
      </w:r>
      <w:r w:rsidRPr="00A22D64">
        <w:rPr>
          <w:rFonts w:ascii="Garamond" w:hAnsi="Garamond"/>
        </w:rPr>
        <w:t>he role</w:t>
      </w:r>
      <w:r w:rsidR="0046288F">
        <w:rPr>
          <w:rFonts w:ascii="Garamond" w:hAnsi="Garamond"/>
        </w:rPr>
        <w:t>s</w:t>
      </w:r>
      <w:r w:rsidRPr="00A22D64">
        <w:rPr>
          <w:rFonts w:ascii="Garamond" w:hAnsi="Garamond"/>
        </w:rPr>
        <w:t xml:space="preserve"> of the F/EA is to assist the potential </w:t>
      </w:r>
      <w:r w:rsidR="00A22D64">
        <w:rPr>
          <w:rFonts w:ascii="Garamond" w:hAnsi="Garamond"/>
        </w:rPr>
        <w:t>direct service worker(s</w:t>
      </w:r>
      <w:r w:rsidR="00070F96" w:rsidRPr="00A22D64">
        <w:rPr>
          <w:rFonts w:ascii="Garamond" w:hAnsi="Garamond"/>
        </w:rPr>
        <w:t>)</w:t>
      </w:r>
      <w:r w:rsidRPr="00A22D64">
        <w:rPr>
          <w:rFonts w:ascii="Garamond" w:hAnsi="Garamond"/>
        </w:rPr>
        <w:t xml:space="preserve"> to become an employee.  After the participant has identified the individual who will be employed as </w:t>
      </w:r>
      <w:r w:rsidR="00517301">
        <w:rPr>
          <w:rFonts w:ascii="Garamond" w:hAnsi="Garamond"/>
        </w:rPr>
        <w:t>a</w:t>
      </w:r>
      <w:r w:rsidRPr="00A22D64">
        <w:rPr>
          <w:rFonts w:ascii="Garamond" w:hAnsi="Garamond"/>
        </w:rPr>
        <w:t xml:space="preserve"> </w:t>
      </w:r>
      <w:r w:rsidR="00A22D64">
        <w:rPr>
          <w:rFonts w:ascii="Garamond" w:hAnsi="Garamond"/>
        </w:rPr>
        <w:t>direct service worker</w:t>
      </w:r>
      <w:r w:rsidR="00070F96" w:rsidRPr="00A22D64">
        <w:rPr>
          <w:rFonts w:ascii="Garamond" w:hAnsi="Garamond"/>
        </w:rPr>
        <w:t>(s)</w:t>
      </w:r>
      <w:r w:rsidRPr="00A22D64">
        <w:rPr>
          <w:rFonts w:ascii="Garamond" w:hAnsi="Garamond"/>
        </w:rPr>
        <w:t xml:space="preserve">, the participant must notify the </w:t>
      </w:r>
      <w:r w:rsidR="0068618A">
        <w:rPr>
          <w:rFonts w:ascii="Garamond" w:hAnsi="Garamond"/>
        </w:rPr>
        <w:t>Managed Care</w:t>
      </w:r>
      <w:r w:rsidR="00A22D64">
        <w:rPr>
          <w:rFonts w:ascii="Garamond" w:hAnsi="Garamond"/>
        </w:rPr>
        <w:t xml:space="preserve"> </w:t>
      </w:r>
      <w:r w:rsidR="00986DB9" w:rsidRPr="00A22D64">
        <w:rPr>
          <w:rFonts w:ascii="Garamond" w:hAnsi="Garamond"/>
        </w:rPr>
        <w:t>Plan</w:t>
      </w:r>
      <w:r w:rsidRPr="00A22D64">
        <w:rPr>
          <w:rFonts w:ascii="Garamond" w:hAnsi="Garamond"/>
        </w:rPr>
        <w:t xml:space="preserve">.  The </w:t>
      </w:r>
      <w:r w:rsidR="0068618A">
        <w:rPr>
          <w:rFonts w:ascii="Garamond" w:hAnsi="Garamond"/>
        </w:rPr>
        <w:t>Managed Care</w:t>
      </w:r>
      <w:r w:rsidR="00A22D64">
        <w:rPr>
          <w:rFonts w:ascii="Garamond" w:hAnsi="Garamond"/>
        </w:rPr>
        <w:t xml:space="preserve"> </w:t>
      </w:r>
      <w:r w:rsidR="00986DB9" w:rsidRPr="00A22D64">
        <w:rPr>
          <w:rFonts w:ascii="Garamond" w:hAnsi="Garamond"/>
        </w:rPr>
        <w:t>Plan</w:t>
      </w:r>
      <w:r w:rsidRPr="00A22D64">
        <w:rPr>
          <w:rFonts w:ascii="Garamond" w:hAnsi="Garamond"/>
        </w:rPr>
        <w:t xml:space="preserve"> must work with the </w:t>
      </w:r>
      <w:r w:rsidR="00A22D64">
        <w:rPr>
          <w:rFonts w:ascii="Garamond" w:hAnsi="Garamond"/>
        </w:rPr>
        <w:t>direct service worker</w:t>
      </w:r>
      <w:r w:rsidR="001E1FFF" w:rsidRPr="00A22D64">
        <w:rPr>
          <w:rFonts w:ascii="Garamond" w:hAnsi="Garamond"/>
        </w:rPr>
        <w:t>(s)</w:t>
      </w:r>
      <w:r w:rsidRPr="00A22D64">
        <w:rPr>
          <w:rFonts w:ascii="Garamond" w:hAnsi="Garamond"/>
        </w:rPr>
        <w:t xml:space="preserve"> and the participant to facilitate the process allowing the </w:t>
      </w:r>
      <w:r w:rsidR="00A22D64">
        <w:rPr>
          <w:rFonts w:ascii="Garamond" w:hAnsi="Garamond"/>
        </w:rPr>
        <w:t>direct service worker</w:t>
      </w:r>
      <w:r w:rsidR="001E1FFF" w:rsidRPr="00A22D64">
        <w:rPr>
          <w:rFonts w:ascii="Garamond" w:hAnsi="Garamond"/>
        </w:rPr>
        <w:t>(s)</w:t>
      </w:r>
      <w:r w:rsidRPr="00A22D64">
        <w:rPr>
          <w:rFonts w:ascii="Garamond" w:hAnsi="Garamond"/>
        </w:rPr>
        <w:t xml:space="preserve"> to become an employee.</w:t>
      </w:r>
    </w:p>
    <w:p w14:paraId="0D054FCB" w14:textId="77777777" w:rsidR="000A1162" w:rsidRPr="00A22D64" w:rsidRDefault="00D82CAA" w:rsidP="00A22D64">
      <w:pPr>
        <w:pStyle w:val="BodyText"/>
        <w:ind w:firstLine="0"/>
        <w:jc w:val="left"/>
        <w:rPr>
          <w:rFonts w:ascii="Garamond" w:hAnsi="Garamond"/>
        </w:rPr>
      </w:pPr>
      <w:r w:rsidRPr="00A22D64">
        <w:rPr>
          <w:rFonts w:ascii="Garamond" w:hAnsi="Garamond"/>
        </w:rPr>
        <w:t xml:space="preserve">To initiate </w:t>
      </w:r>
      <w:r w:rsidR="005F60C8">
        <w:rPr>
          <w:rFonts w:ascii="Garamond" w:hAnsi="Garamond"/>
        </w:rPr>
        <w:t xml:space="preserve">F/EA </w:t>
      </w:r>
      <w:r w:rsidRPr="00A22D64">
        <w:rPr>
          <w:rFonts w:ascii="Garamond" w:hAnsi="Garamond"/>
        </w:rPr>
        <w:t xml:space="preserve">services for the </w:t>
      </w:r>
      <w:r w:rsidR="00A22D64">
        <w:rPr>
          <w:rFonts w:ascii="Garamond" w:hAnsi="Garamond"/>
        </w:rPr>
        <w:t>direct service worker</w:t>
      </w:r>
      <w:r w:rsidR="001E1FFF" w:rsidRPr="00A22D64">
        <w:rPr>
          <w:rFonts w:ascii="Garamond" w:hAnsi="Garamond"/>
        </w:rPr>
        <w:t>(s)</w:t>
      </w:r>
      <w:r w:rsidRPr="00A22D64">
        <w:rPr>
          <w:rFonts w:ascii="Garamond" w:hAnsi="Garamond"/>
        </w:rPr>
        <w:t xml:space="preserve">, the </w:t>
      </w:r>
      <w:r w:rsidR="005F60C8">
        <w:rPr>
          <w:rFonts w:ascii="Garamond" w:hAnsi="Garamond"/>
        </w:rPr>
        <w:t>Managed Care Plan</w:t>
      </w:r>
      <w:r w:rsidRPr="00A22D64">
        <w:rPr>
          <w:rFonts w:ascii="Garamond" w:hAnsi="Garamond"/>
        </w:rPr>
        <w:t xml:space="preserve"> must complete at least the following tasks:</w:t>
      </w:r>
    </w:p>
    <w:p w14:paraId="1FD2D346" w14:textId="77777777" w:rsidR="00D82CAA" w:rsidRPr="00A22D64" w:rsidRDefault="00362CAC" w:rsidP="00A4220B">
      <w:pPr>
        <w:pStyle w:val="BodyText"/>
        <w:numPr>
          <w:ilvl w:val="0"/>
          <w:numId w:val="18"/>
        </w:numPr>
        <w:jc w:val="left"/>
        <w:rPr>
          <w:rFonts w:ascii="Garamond" w:hAnsi="Garamond"/>
        </w:rPr>
      </w:pPr>
      <w:r w:rsidRPr="00A22D64">
        <w:rPr>
          <w:rFonts w:ascii="Garamond" w:hAnsi="Garamond"/>
        </w:rPr>
        <w:t xml:space="preserve">Send the Hiring Packet to the participant within three business days of the </w:t>
      </w:r>
      <w:r w:rsidR="00C55A3F">
        <w:rPr>
          <w:rFonts w:ascii="Garamond" w:hAnsi="Garamond"/>
        </w:rPr>
        <w:t xml:space="preserve">participant’s </w:t>
      </w:r>
      <w:r w:rsidRPr="00A22D64">
        <w:rPr>
          <w:rFonts w:ascii="Garamond" w:hAnsi="Garamond"/>
        </w:rPr>
        <w:t>request.</w:t>
      </w:r>
    </w:p>
    <w:p w14:paraId="75FFE491" w14:textId="77777777" w:rsidR="007F5BD8" w:rsidRPr="00A22D64" w:rsidRDefault="007F5BD8" w:rsidP="00A4220B">
      <w:pPr>
        <w:pStyle w:val="BodyText"/>
        <w:numPr>
          <w:ilvl w:val="0"/>
          <w:numId w:val="18"/>
        </w:numPr>
        <w:jc w:val="left"/>
        <w:rPr>
          <w:rFonts w:ascii="Garamond" w:hAnsi="Garamond"/>
        </w:rPr>
      </w:pPr>
      <w:r w:rsidRPr="00A22D64">
        <w:rPr>
          <w:rFonts w:ascii="Garamond" w:hAnsi="Garamond"/>
        </w:rPr>
        <w:t>Provide technical</w:t>
      </w:r>
      <w:r w:rsidR="005F60C8">
        <w:rPr>
          <w:rFonts w:ascii="Garamond" w:hAnsi="Garamond"/>
        </w:rPr>
        <w:t xml:space="preserve"> assistance to the participant </w:t>
      </w:r>
      <w:r w:rsidRPr="00A22D64">
        <w:rPr>
          <w:rFonts w:ascii="Garamond" w:hAnsi="Garamond"/>
        </w:rPr>
        <w:t xml:space="preserve">and/or prospective </w:t>
      </w:r>
      <w:r w:rsidR="00A22D64">
        <w:rPr>
          <w:rFonts w:ascii="Garamond" w:hAnsi="Garamond"/>
        </w:rPr>
        <w:t>direct service worker</w:t>
      </w:r>
      <w:r w:rsidR="001E1FFF" w:rsidRPr="00A22D64">
        <w:rPr>
          <w:rFonts w:ascii="Garamond" w:hAnsi="Garamond"/>
        </w:rPr>
        <w:t>(s)</w:t>
      </w:r>
      <w:r w:rsidRPr="00A22D64">
        <w:rPr>
          <w:rFonts w:ascii="Garamond" w:hAnsi="Garamond"/>
        </w:rPr>
        <w:t xml:space="preserve"> with completing the forms contained in the </w:t>
      </w:r>
      <w:r w:rsidR="00CE3CFF">
        <w:rPr>
          <w:rFonts w:ascii="Garamond" w:hAnsi="Garamond"/>
        </w:rPr>
        <w:t>H</w:t>
      </w:r>
      <w:r w:rsidRPr="00A22D64">
        <w:rPr>
          <w:rFonts w:ascii="Garamond" w:hAnsi="Garamond"/>
        </w:rPr>
        <w:t xml:space="preserve">iring </w:t>
      </w:r>
      <w:r w:rsidR="00CE3CFF">
        <w:rPr>
          <w:rFonts w:ascii="Garamond" w:hAnsi="Garamond"/>
        </w:rPr>
        <w:t>P</w:t>
      </w:r>
      <w:r w:rsidRPr="00A22D64">
        <w:rPr>
          <w:rFonts w:ascii="Garamond" w:hAnsi="Garamond"/>
        </w:rPr>
        <w:t>acket, as necessary</w:t>
      </w:r>
      <w:r w:rsidR="005F60C8">
        <w:rPr>
          <w:rFonts w:ascii="Garamond" w:hAnsi="Garamond"/>
        </w:rPr>
        <w:t xml:space="preserve"> and requested</w:t>
      </w:r>
      <w:r w:rsidRPr="00A22D64">
        <w:rPr>
          <w:rFonts w:ascii="Garamond" w:hAnsi="Garamond"/>
        </w:rPr>
        <w:t>.</w:t>
      </w:r>
    </w:p>
    <w:p w14:paraId="74F07B18" w14:textId="77777777" w:rsidR="00D82CAA" w:rsidRPr="00A22D64" w:rsidRDefault="006E314D" w:rsidP="00A4220B">
      <w:pPr>
        <w:pStyle w:val="BodyText"/>
        <w:numPr>
          <w:ilvl w:val="0"/>
          <w:numId w:val="18"/>
        </w:numPr>
        <w:jc w:val="left"/>
        <w:rPr>
          <w:rFonts w:ascii="Garamond" w:hAnsi="Garamond"/>
        </w:rPr>
      </w:pPr>
      <w:r w:rsidRPr="00A22D64">
        <w:rPr>
          <w:rFonts w:ascii="Garamond" w:hAnsi="Garamond"/>
        </w:rPr>
        <w:t xml:space="preserve">Process the complete and accurate </w:t>
      </w:r>
      <w:r w:rsidR="00DF54EC">
        <w:rPr>
          <w:rFonts w:ascii="Garamond" w:hAnsi="Garamond"/>
        </w:rPr>
        <w:t>H</w:t>
      </w:r>
      <w:r w:rsidRPr="00A22D64">
        <w:rPr>
          <w:rFonts w:ascii="Garamond" w:hAnsi="Garamond"/>
        </w:rPr>
        <w:t xml:space="preserve">iring </w:t>
      </w:r>
      <w:r w:rsidR="00DF54EC">
        <w:rPr>
          <w:rFonts w:ascii="Garamond" w:hAnsi="Garamond"/>
        </w:rPr>
        <w:t>P</w:t>
      </w:r>
      <w:r w:rsidRPr="00A22D64">
        <w:rPr>
          <w:rFonts w:ascii="Garamond" w:hAnsi="Garamond"/>
        </w:rPr>
        <w:t>acket within three business days of receipt, including:</w:t>
      </w:r>
    </w:p>
    <w:p w14:paraId="48AF41A0" w14:textId="77777777" w:rsidR="006E314D" w:rsidRPr="00A22D64" w:rsidRDefault="006E314D" w:rsidP="00A4220B">
      <w:pPr>
        <w:pStyle w:val="BodyText"/>
        <w:numPr>
          <w:ilvl w:val="1"/>
          <w:numId w:val="18"/>
        </w:numPr>
        <w:jc w:val="left"/>
        <w:rPr>
          <w:rFonts w:ascii="Garamond" w:hAnsi="Garamond"/>
        </w:rPr>
      </w:pPr>
      <w:r w:rsidRPr="00A22D64">
        <w:rPr>
          <w:rFonts w:ascii="Garamond" w:hAnsi="Garamond"/>
        </w:rPr>
        <w:t xml:space="preserve">Ensuring Level 2 background screening has been performed for </w:t>
      </w:r>
      <w:r w:rsidR="001E1FFF" w:rsidRPr="00A22D64">
        <w:rPr>
          <w:rFonts w:ascii="Garamond" w:hAnsi="Garamond"/>
        </w:rPr>
        <w:t>the</w:t>
      </w:r>
      <w:r w:rsidRPr="00A22D64">
        <w:rPr>
          <w:rFonts w:ascii="Garamond" w:hAnsi="Garamond"/>
        </w:rPr>
        <w:t xml:space="preserve"> </w:t>
      </w:r>
      <w:r w:rsidR="00A22D64">
        <w:rPr>
          <w:rFonts w:ascii="Garamond" w:hAnsi="Garamond"/>
        </w:rPr>
        <w:t>direct service worker</w:t>
      </w:r>
      <w:r w:rsidR="001E1FFF" w:rsidRPr="00A22D64">
        <w:rPr>
          <w:rFonts w:ascii="Garamond" w:hAnsi="Garamond"/>
        </w:rPr>
        <w:t>(s)</w:t>
      </w:r>
      <w:r w:rsidRPr="00A22D64">
        <w:rPr>
          <w:rFonts w:ascii="Garamond" w:hAnsi="Garamond"/>
        </w:rPr>
        <w:t xml:space="preserve"> pursuant to chapter 435 and section 408.809, F.S, prior to authorizing the </w:t>
      </w:r>
      <w:r w:rsidR="00A22D64">
        <w:rPr>
          <w:rFonts w:ascii="Garamond" w:hAnsi="Garamond"/>
        </w:rPr>
        <w:t>direct service worker</w:t>
      </w:r>
      <w:r w:rsidR="001E1FFF" w:rsidRPr="00A22D64">
        <w:rPr>
          <w:rFonts w:ascii="Garamond" w:hAnsi="Garamond"/>
        </w:rPr>
        <w:t>(s)</w:t>
      </w:r>
      <w:r w:rsidRPr="00A22D64">
        <w:rPr>
          <w:rFonts w:ascii="Garamond" w:hAnsi="Garamond"/>
        </w:rPr>
        <w:t xml:space="preserve"> to provide services to the participant.</w:t>
      </w:r>
    </w:p>
    <w:p w14:paraId="06758559" w14:textId="77777777" w:rsidR="006E314D" w:rsidRPr="00A22D64" w:rsidRDefault="006E314D" w:rsidP="00A4220B">
      <w:pPr>
        <w:pStyle w:val="BodyText"/>
        <w:numPr>
          <w:ilvl w:val="1"/>
          <w:numId w:val="18"/>
        </w:numPr>
        <w:jc w:val="left"/>
        <w:rPr>
          <w:rFonts w:ascii="Garamond" w:hAnsi="Garamond"/>
        </w:rPr>
      </w:pPr>
      <w:r w:rsidRPr="00A22D64">
        <w:rPr>
          <w:rFonts w:ascii="Garamond" w:hAnsi="Garamond"/>
        </w:rPr>
        <w:t xml:space="preserve">Verifying </w:t>
      </w:r>
      <w:r w:rsidR="001E1FFF" w:rsidRPr="00A22D64">
        <w:rPr>
          <w:rFonts w:ascii="Garamond" w:hAnsi="Garamond"/>
        </w:rPr>
        <w:t>the direct service worker(s)</w:t>
      </w:r>
      <w:r w:rsidRPr="00A22D64">
        <w:rPr>
          <w:rFonts w:ascii="Garamond" w:hAnsi="Garamond"/>
        </w:rPr>
        <w:t xml:space="preserve"> information (i.e., </w:t>
      </w:r>
      <w:r w:rsidR="00D25201">
        <w:rPr>
          <w:rFonts w:ascii="Garamond" w:hAnsi="Garamond"/>
        </w:rPr>
        <w:t>S</w:t>
      </w:r>
      <w:r w:rsidRPr="00A22D64">
        <w:rPr>
          <w:rFonts w:ascii="Garamond" w:hAnsi="Garamond"/>
        </w:rPr>
        <w:t xml:space="preserve">ocial </w:t>
      </w:r>
      <w:r w:rsidR="00D25201">
        <w:rPr>
          <w:rFonts w:ascii="Garamond" w:hAnsi="Garamond"/>
        </w:rPr>
        <w:t>Se</w:t>
      </w:r>
      <w:r w:rsidRPr="00A22D64">
        <w:rPr>
          <w:rFonts w:ascii="Garamond" w:hAnsi="Garamond"/>
        </w:rPr>
        <w:t xml:space="preserve">curity numbers, citizenship, or legal alien verification documentation).  Social </w:t>
      </w:r>
      <w:r w:rsidR="00D25201">
        <w:rPr>
          <w:rFonts w:ascii="Garamond" w:hAnsi="Garamond"/>
        </w:rPr>
        <w:t>S</w:t>
      </w:r>
      <w:r w:rsidRPr="00A22D64">
        <w:rPr>
          <w:rFonts w:ascii="Garamond" w:hAnsi="Garamond"/>
        </w:rPr>
        <w:t>ecurity numbers can be verified with the Social Security Administration’s Social Security Verification Service.</w:t>
      </w:r>
    </w:p>
    <w:p w14:paraId="65896239" w14:textId="77777777" w:rsidR="006C44E4" w:rsidRPr="00A22D64" w:rsidRDefault="006C44E4" w:rsidP="00A4220B">
      <w:pPr>
        <w:pStyle w:val="BodyText"/>
        <w:numPr>
          <w:ilvl w:val="1"/>
          <w:numId w:val="18"/>
        </w:numPr>
        <w:jc w:val="left"/>
        <w:rPr>
          <w:rFonts w:ascii="Garamond" w:hAnsi="Garamond"/>
        </w:rPr>
      </w:pPr>
      <w:r w:rsidRPr="00A22D64">
        <w:rPr>
          <w:rFonts w:ascii="Garamond" w:hAnsi="Garamond"/>
        </w:rPr>
        <w:t xml:space="preserve">Verifying </w:t>
      </w:r>
      <w:r w:rsidR="001E1FFF" w:rsidRPr="00A22D64">
        <w:rPr>
          <w:rFonts w:ascii="Garamond" w:hAnsi="Garamond"/>
        </w:rPr>
        <w:t xml:space="preserve">the </w:t>
      </w:r>
      <w:r w:rsidR="00974DBC">
        <w:rPr>
          <w:rFonts w:ascii="Garamond" w:hAnsi="Garamond"/>
        </w:rPr>
        <w:t>direct service worker</w:t>
      </w:r>
      <w:r w:rsidR="001E1FFF" w:rsidRPr="00A22D64">
        <w:rPr>
          <w:rFonts w:ascii="Garamond" w:hAnsi="Garamond"/>
        </w:rPr>
        <w:t>(s)</w:t>
      </w:r>
      <w:r w:rsidRPr="00A22D64">
        <w:rPr>
          <w:rFonts w:ascii="Garamond" w:hAnsi="Garamond"/>
        </w:rPr>
        <w:t xml:space="preserve"> qualifications as specified in this manual.</w:t>
      </w:r>
    </w:p>
    <w:p w14:paraId="628A1C11" w14:textId="77777777" w:rsidR="006C44E4" w:rsidRPr="00A22D64" w:rsidRDefault="006C44E4" w:rsidP="00A4220B">
      <w:pPr>
        <w:pStyle w:val="BodyText"/>
        <w:numPr>
          <w:ilvl w:val="1"/>
          <w:numId w:val="18"/>
        </w:numPr>
        <w:jc w:val="left"/>
        <w:rPr>
          <w:rFonts w:ascii="Garamond" w:hAnsi="Garamond"/>
        </w:rPr>
      </w:pPr>
      <w:r w:rsidRPr="00A22D64">
        <w:rPr>
          <w:rFonts w:ascii="Garamond" w:hAnsi="Garamond"/>
        </w:rPr>
        <w:t xml:space="preserve">Reporting </w:t>
      </w:r>
      <w:r w:rsidR="001E1FFF" w:rsidRPr="00A22D64">
        <w:rPr>
          <w:rFonts w:ascii="Garamond" w:hAnsi="Garamond"/>
        </w:rPr>
        <w:t xml:space="preserve">the </w:t>
      </w:r>
      <w:r w:rsidR="00974DBC">
        <w:rPr>
          <w:rFonts w:ascii="Garamond" w:hAnsi="Garamond"/>
        </w:rPr>
        <w:t>direct service worker</w:t>
      </w:r>
      <w:r w:rsidR="001E1FFF" w:rsidRPr="00A22D64">
        <w:rPr>
          <w:rFonts w:ascii="Garamond" w:hAnsi="Garamond"/>
        </w:rPr>
        <w:t>(s)</w:t>
      </w:r>
      <w:r w:rsidRPr="00A22D64">
        <w:rPr>
          <w:rFonts w:ascii="Garamond" w:hAnsi="Garamond"/>
        </w:rPr>
        <w:t xml:space="preserve"> to the Agency for Workforce Innovation per Florida’s New Hire Reporting requirements.</w:t>
      </w:r>
    </w:p>
    <w:p w14:paraId="67639F93" w14:textId="77777777" w:rsidR="00974DBC" w:rsidRPr="004430DA" w:rsidRDefault="00974DBC" w:rsidP="00974DBC">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Payroll Responsibilities</w:t>
      </w:r>
    </w:p>
    <w:p w14:paraId="73EDBDB7" w14:textId="77777777" w:rsidR="00755BDD" w:rsidRPr="00F64E7B" w:rsidRDefault="006C698E" w:rsidP="00F64E7B">
      <w:pPr>
        <w:pStyle w:val="BodyText"/>
        <w:ind w:firstLine="0"/>
        <w:jc w:val="left"/>
        <w:rPr>
          <w:rFonts w:ascii="Garamond" w:hAnsi="Garamond"/>
        </w:rPr>
      </w:pPr>
      <w:r>
        <w:rPr>
          <w:rFonts w:ascii="Garamond" w:hAnsi="Garamond"/>
        </w:rPr>
        <w:t>T</w:t>
      </w:r>
      <w:r w:rsidR="00755BDD" w:rsidRPr="00F64E7B">
        <w:rPr>
          <w:rFonts w:ascii="Garamond" w:hAnsi="Garamond"/>
        </w:rPr>
        <w:t>he following</w:t>
      </w:r>
      <w:r w:rsidR="00306049" w:rsidRPr="00F64E7B">
        <w:rPr>
          <w:rFonts w:ascii="Garamond" w:hAnsi="Garamond"/>
        </w:rPr>
        <w:t xml:space="preserve"> payroll</w:t>
      </w:r>
      <w:r w:rsidR="00755BDD" w:rsidRPr="00F64E7B">
        <w:rPr>
          <w:rFonts w:ascii="Garamond" w:hAnsi="Garamond"/>
        </w:rPr>
        <w:t xml:space="preserve"> </w:t>
      </w:r>
      <w:r>
        <w:rPr>
          <w:rFonts w:ascii="Garamond" w:hAnsi="Garamond"/>
        </w:rPr>
        <w:t xml:space="preserve">and F/EA </w:t>
      </w:r>
      <w:r w:rsidR="00755BDD" w:rsidRPr="00F64E7B">
        <w:rPr>
          <w:rFonts w:ascii="Garamond" w:hAnsi="Garamond"/>
        </w:rPr>
        <w:t>tasks must be completed</w:t>
      </w:r>
      <w:r w:rsidR="007C7238">
        <w:rPr>
          <w:rFonts w:ascii="Garamond" w:hAnsi="Garamond"/>
        </w:rPr>
        <w:t xml:space="preserve"> by the </w:t>
      </w:r>
      <w:r>
        <w:rPr>
          <w:rFonts w:ascii="Garamond" w:hAnsi="Garamond"/>
        </w:rPr>
        <w:t>Managed Care Plan</w:t>
      </w:r>
      <w:r w:rsidR="00755BDD" w:rsidRPr="00F64E7B">
        <w:rPr>
          <w:rFonts w:ascii="Garamond" w:hAnsi="Garamond"/>
        </w:rPr>
        <w:t>:</w:t>
      </w:r>
    </w:p>
    <w:p w14:paraId="0294043B" w14:textId="77777777" w:rsidR="00DE0527" w:rsidRPr="00F64E7B" w:rsidRDefault="00DE0527" w:rsidP="00A4220B">
      <w:pPr>
        <w:pStyle w:val="BodyText"/>
        <w:numPr>
          <w:ilvl w:val="0"/>
          <w:numId w:val="27"/>
        </w:numPr>
        <w:jc w:val="left"/>
        <w:rPr>
          <w:rFonts w:ascii="Garamond" w:hAnsi="Garamond"/>
        </w:rPr>
      </w:pPr>
      <w:r w:rsidRPr="00F64E7B">
        <w:rPr>
          <w:rFonts w:ascii="Garamond" w:hAnsi="Garamond"/>
        </w:rPr>
        <w:t>Collect and process timesheets</w:t>
      </w:r>
      <w:r w:rsidR="007C7238">
        <w:rPr>
          <w:rFonts w:ascii="Garamond" w:hAnsi="Garamond"/>
        </w:rPr>
        <w:t xml:space="preserve"> submitted by the participant</w:t>
      </w:r>
      <w:r w:rsidRPr="00F64E7B">
        <w:rPr>
          <w:rFonts w:ascii="Garamond" w:hAnsi="Garamond"/>
        </w:rPr>
        <w:t>.</w:t>
      </w:r>
    </w:p>
    <w:p w14:paraId="0372EA62" w14:textId="77777777" w:rsidR="00F35F61" w:rsidRPr="00F64E7B" w:rsidRDefault="00755BDD" w:rsidP="00A4220B">
      <w:pPr>
        <w:pStyle w:val="BodyText"/>
        <w:numPr>
          <w:ilvl w:val="0"/>
          <w:numId w:val="27"/>
        </w:numPr>
        <w:jc w:val="left"/>
        <w:rPr>
          <w:rFonts w:ascii="Garamond" w:hAnsi="Garamond"/>
        </w:rPr>
      </w:pPr>
      <w:r w:rsidRPr="00F64E7B">
        <w:rPr>
          <w:rFonts w:ascii="Garamond" w:hAnsi="Garamond"/>
        </w:rPr>
        <w:lastRenderedPageBreak/>
        <w:t>Dis</w:t>
      </w:r>
      <w:r w:rsidR="00FD6BA7" w:rsidRPr="00F64E7B">
        <w:rPr>
          <w:rFonts w:ascii="Garamond" w:hAnsi="Garamond"/>
        </w:rPr>
        <w:t>burs</w:t>
      </w:r>
      <w:r w:rsidR="00306049" w:rsidRPr="00F64E7B">
        <w:rPr>
          <w:rFonts w:ascii="Garamond" w:hAnsi="Garamond"/>
        </w:rPr>
        <w:t>e</w:t>
      </w:r>
      <w:r w:rsidR="00140BB0" w:rsidRPr="00F64E7B">
        <w:rPr>
          <w:rFonts w:ascii="Garamond" w:hAnsi="Garamond"/>
        </w:rPr>
        <w:t xml:space="preserve"> </w:t>
      </w:r>
      <w:r w:rsidRPr="00F64E7B">
        <w:rPr>
          <w:rFonts w:ascii="Garamond" w:hAnsi="Garamond"/>
        </w:rPr>
        <w:t xml:space="preserve">payroll </w:t>
      </w:r>
      <w:r w:rsidR="00FD6BA7" w:rsidRPr="00F64E7B">
        <w:rPr>
          <w:rFonts w:ascii="Garamond" w:hAnsi="Garamond"/>
        </w:rPr>
        <w:t xml:space="preserve">(no less than twice </w:t>
      </w:r>
      <w:r w:rsidR="00BD6B6F">
        <w:rPr>
          <w:rFonts w:ascii="Garamond" w:hAnsi="Garamond"/>
        </w:rPr>
        <w:t>per</w:t>
      </w:r>
      <w:r w:rsidR="00FD6BA7" w:rsidRPr="00F64E7B">
        <w:rPr>
          <w:rFonts w:ascii="Garamond" w:hAnsi="Garamond"/>
        </w:rPr>
        <w:t xml:space="preserve"> month) by direct deposit </w:t>
      </w:r>
      <w:r w:rsidR="00AD3DF2" w:rsidRPr="00F64E7B">
        <w:rPr>
          <w:rFonts w:ascii="Garamond" w:hAnsi="Garamond"/>
        </w:rPr>
        <w:t xml:space="preserve">or pre-paid card </w:t>
      </w:r>
      <w:r w:rsidR="00FD6BA7" w:rsidRPr="00F64E7B">
        <w:rPr>
          <w:rFonts w:ascii="Garamond" w:hAnsi="Garamond"/>
        </w:rPr>
        <w:t xml:space="preserve">to each </w:t>
      </w:r>
      <w:r w:rsidR="00F64E7B">
        <w:rPr>
          <w:rFonts w:ascii="Garamond" w:hAnsi="Garamond"/>
        </w:rPr>
        <w:t>direct service worker</w:t>
      </w:r>
      <w:r w:rsidR="00FD6BA7" w:rsidRPr="00F64E7B">
        <w:rPr>
          <w:rFonts w:ascii="Garamond" w:hAnsi="Garamond"/>
        </w:rPr>
        <w:t xml:space="preserve"> who has a complete and current </w:t>
      </w:r>
      <w:r w:rsidR="007C7238">
        <w:rPr>
          <w:rFonts w:ascii="Garamond" w:hAnsi="Garamond"/>
        </w:rPr>
        <w:t>H</w:t>
      </w:r>
      <w:r w:rsidR="00FD6BA7" w:rsidRPr="00F64E7B">
        <w:rPr>
          <w:rFonts w:ascii="Garamond" w:hAnsi="Garamond"/>
        </w:rPr>
        <w:t xml:space="preserve">iring </w:t>
      </w:r>
      <w:r w:rsidR="007C7238">
        <w:rPr>
          <w:rFonts w:ascii="Garamond" w:hAnsi="Garamond"/>
        </w:rPr>
        <w:t>P</w:t>
      </w:r>
      <w:r w:rsidR="00FD6BA7" w:rsidRPr="00F64E7B">
        <w:rPr>
          <w:rFonts w:ascii="Garamond" w:hAnsi="Garamond"/>
        </w:rPr>
        <w:t xml:space="preserve">acket on file with the </w:t>
      </w:r>
      <w:r w:rsidR="00CD6B2A">
        <w:rPr>
          <w:rFonts w:ascii="Garamond" w:hAnsi="Garamond"/>
        </w:rPr>
        <w:t>Managed Care</w:t>
      </w:r>
      <w:r w:rsidR="00F64E7B">
        <w:rPr>
          <w:rFonts w:ascii="Garamond" w:hAnsi="Garamond"/>
        </w:rPr>
        <w:t xml:space="preserve"> </w:t>
      </w:r>
      <w:r w:rsidR="00986DB9" w:rsidRPr="00F64E7B">
        <w:rPr>
          <w:rFonts w:ascii="Garamond" w:hAnsi="Garamond"/>
        </w:rPr>
        <w:t>Plan</w:t>
      </w:r>
      <w:r w:rsidR="00FD6BA7" w:rsidRPr="00F64E7B">
        <w:rPr>
          <w:rFonts w:ascii="Garamond" w:hAnsi="Garamond"/>
        </w:rPr>
        <w:t xml:space="preserve"> and has provided services to a participant as authorized in the Participant/Direct Service Worker Agreement.</w:t>
      </w:r>
      <w:r w:rsidR="00F35F61" w:rsidRPr="00F64E7B">
        <w:rPr>
          <w:rFonts w:ascii="Garamond" w:hAnsi="Garamond"/>
        </w:rPr>
        <w:t xml:space="preserve">  </w:t>
      </w:r>
      <w:r w:rsidR="00783619" w:rsidRPr="00F64E7B">
        <w:rPr>
          <w:rFonts w:ascii="Garamond" w:hAnsi="Garamond"/>
        </w:rPr>
        <w:t>These payments must be made by the published pay date.</w:t>
      </w:r>
      <w:r w:rsidR="00BF27B6" w:rsidRPr="00F64E7B">
        <w:rPr>
          <w:rFonts w:ascii="Garamond" w:hAnsi="Garamond"/>
        </w:rPr>
        <w:t xml:space="preserve">  The </w:t>
      </w:r>
      <w:r w:rsidR="00CD6B2A">
        <w:rPr>
          <w:rFonts w:ascii="Garamond" w:hAnsi="Garamond"/>
        </w:rPr>
        <w:t>Managed Care</w:t>
      </w:r>
      <w:r w:rsidR="00F64E7B">
        <w:rPr>
          <w:rFonts w:ascii="Garamond" w:hAnsi="Garamond"/>
        </w:rPr>
        <w:t xml:space="preserve"> </w:t>
      </w:r>
      <w:r w:rsidR="00986DB9" w:rsidRPr="00F64E7B">
        <w:rPr>
          <w:rFonts w:ascii="Garamond" w:hAnsi="Garamond"/>
        </w:rPr>
        <w:t>Plan</w:t>
      </w:r>
      <w:r w:rsidR="00BF27B6" w:rsidRPr="00F64E7B">
        <w:rPr>
          <w:rFonts w:ascii="Garamond" w:hAnsi="Garamond"/>
        </w:rPr>
        <w:t xml:space="preserve"> must maintain documentation of payments to all </w:t>
      </w:r>
      <w:r w:rsidR="00F64E7B">
        <w:rPr>
          <w:rFonts w:ascii="Garamond" w:hAnsi="Garamond"/>
        </w:rPr>
        <w:t>direct service worker</w:t>
      </w:r>
      <w:r w:rsidR="00B8356D" w:rsidRPr="00F64E7B">
        <w:rPr>
          <w:rFonts w:ascii="Garamond" w:hAnsi="Garamond"/>
        </w:rPr>
        <w:t>(</w:t>
      </w:r>
      <w:r w:rsidR="00BF27B6" w:rsidRPr="00F64E7B">
        <w:rPr>
          <w:rFonts w:ascii="Garamond" w:hAnsi="Garamond"/>
        </w:rPr>
        <w:t>s</w:t>
      </w:r>
      <w:r w:rsidR="00B8356D" w:rsidRPr="00F64E7B">
        <w:rPr>
          <w:rFonts w:ascii="Garamond" w:hAnsi="Garamond"/>
        </w:rPr>
        <w:t>)</w:t>
      </w:r>
      <w:r w:rsidR="00BF27B6" w:rsidRPr="00F64E7B">
        <w:rPr>
          <w:rFonts w:ascii="Garamond" w:hAnsi="Garamond"/>
        </w:rPr>
        <w:t>.</w:t>
      </w:r>
    </w:p>
    <w:p w14:paraId="6A9665C0" w14:textId="77777777" w:rsidR="00755BDD" w:rsidRPr="00F64E7B" w:rsidRDefault="0067723C" w:rsidP="00A4220B">
      <w:pPr>
        <w:pStyle w:val="BodyText"/>
        <w:numPr>
          <w:ilvl w:val="0"/>
          <w:numId w:val="27"/>
        </w:numPr>
        <w:jc w:val="left"/>
        <w:rPr>
          <w:rFonts w:ascii="Garamond" w:hAnsi="Garamond"/>
        </w:rPr>
      </w:pPr>
      <w:r w:rsidRPr="00F64E7B">
        <w:rPr>
          <w:rFonts w:ascii="Garamond" w:hAnsi="Garamond"/>
        </w:rPr>
        <w:t>Comput</w:t>
      </w:r>
      <w:r w:rsidR="00306049" w:rsidRPr="00F64E7B">
        <w:rPr>
          <w:rFonts w:ascii="Garamond" w:hAnsi="Garamond"/>
        </w:rPr>
        <w:t>e</w:t>
      </w:r>
      <w:r w:rsidRPr="00F64E7B">
        <w:rPr>
          <w:rFonts w:ascii="Garamond" w:hAnsi="Garamond"/>
        </w:rPr>
        <w:t xml:space="preserve">, maintain, and appropriately withhold all employer and </w:t>
      </w:r>
      <w:r w:rsidR="00F64E7B">
        <w:rPr>
          <w:rFonts w:ascii="Garamond" w:hAnsi="Garamond"/>
        </w:rPr>
        <w:t>direct service worker</w:t>
      </w:r>
      <w:r w:rsidR="00B8356D" w:rsidRPr="00F64E7B">
        <w:rPr>
          <w:rFonts w:ascii="Garamond" w:hAnsi="Garamond"/>
        </w:rPr>
        <w:t>(s)</w:t>
      </w:r>
      <w:r w:rsidRPr="00F64E7B">
        <w:rPr>
          <w:rFonts w:ascii="Garamond" w:hAnsi="Garamond"/>
        </w:rPr>
        <w:t xml:space="preserve"> taxes pursuant to federal and state law.</w:t>
      </w:r>
      <w:r w:rsidR="00F35F61" w:rsidRPr="00F64E7B">
        <w:rPr>
          <w:rFonts w:ascii="Garamond" w:hAnsi="Garamond"/>
        </w:rPr>
        <w:t xml:space="preserve">  All payments that are not in compliance with federal and state tax withholding, reporting, and payment requirements must be corrected within two business days of identifying an error.</w:t>
      </w:r>
    </w:p>
    <w:p w14:paraId="26CA77C6" w14:textId="77777777" w:rsidR="0067723C" w:rsidRPr="00F64E7B" w:rsidRDefault="0067723C" w:rsidP="00A4220B">
      <w:pPr>
        <w:pStyle w:val="BodyText"/>
        <w:numPr>
          <w:ilvl w:val="0"/>
          <w:numId w:val="27"/>
        </w:numPr>
        <w:jc w:val="left"/>
        <w:rPr>
          <w:rFonts w:ascii="Garamond" w:hAnsi="Garamond"/>
        </w:rPr>
      </w:pPr>
      <w:r w:rsidRPr="00F64E7B">
        <w:rPr>
          <w:rFonts w:ascii="Garamond" w:hAnsi="Garamond"/>
        </w:rPr>
        <w:t xml:space="preserve">Process applicable </w:t>
      </w:r>
      <w:r w:rsidR="00F64E7B">
        <w:rPr>
          <w:rFonts w:ascii="Garamond" w:hAnsi="Garamond"/>
        </w:rPr>
        <w:t>direct service worker</w:t>
      </w:r>
      <w:r w:rsidRPr="00F64E7B">
        <w:rPr>
          <w:rFonts w:ascii="Garamond" w:hAnsi="Garamond"/>
        </w:rPr>
        <w:t xml:space="preserve"> garnishments, liens, and levies in accordance with state and federal garnishment rules.  Submit payments and reports to applicable agencies per garnishment instructions.</w:t>
      </w:r>
    </w:p>
    <w:p w14:paraId="4061B0E2" w14:textId="77777777" w:rsidR="00A60EBA" w:rsidRPr="00F64E7B" w:rsidRDefault="00A60EBA" w:rsidP="00A4220B">
      <w:pPr>
        <w:pStyle w:val="BodyText"/>
        <w:numPr>
          <w:ilvl w:val="0"/>
          <w:numId w:val="27"/>
        </w:numPr>
        <w:jc w:val="left"/>
        <w:rPr>
          <w:rFonts w:ascii="Garamond" w:hAnsi="Garamond"/>
        </w:rPr>
      </w:pPr>
      <w:r w:rsidRPr="00F64E7B">
        <w:rPr>
          <w:rFonts w:ascii="Garamond" w:hAnsi="Garamond"/>
        </w:rPr>
        <w:t xml:space="preserve">Deposit </w:t>
      </w:r>
      <w:r w:rsidR="00F64E7B">
        <w:rPr>
          <w:rFonts w:ascii="Garamond" w:hAnsi="Garamond"/>
        </w:rPr>
        <w:t>direct service worker</w:t>
      </w:r>
      <w:r w:rsidRPr="00F64E7B">
        <w:rPr>
          <w:rFonts w:ascii="Garamond" w:hAnsi="Garamond"/>
        </w:rPr>
        <w:t xml:space="preserve"> aggregate payroll deductions per federal and state tax deposit requirements.  Federal Income Tax, Social Security and Medicare and participant Federal Social Security and Medicare (F</w:t>
      </w:r>
      <w:r w:rsidR="00D14A7E" w:rsidRPr="00F64E7B">
        <w:rPr>
          <w:rFonts w:ascii="Garamond" w:hAnsi="Garamond"/>
        </w:rPr>
        <w:t xml:space="preserve">ICA) taxes in the aggregate per </w:t>
      </w:r>
      <w:r w:rsidRPr="00F64E7B">
        <w:rPr>
          <w:rFonts w:ascii="Garamond" w:hAnsi="Garamond"/>
        </w:rPr>
        <w:t xml:space="preserve">deposit frequency required of an F/EA (see </w:t>
      </w:r>
      <w:hyperlink r:id="rId30" w:history="1">
        <w:r w:rsidR="001145F3" w:rsidRPr="00F64E7B">
          <w:rPr>
            <w:rStyle w:val="Hyperlink"/>
            <w:rFonts w:ascii="Garamond" w:hAnsi="Garamond"/>
          </w:rPr>
          <w:t>http://www.irs.gov/businesses/small/article/0,,id=98818,00.html</w:t>
        </w:r>
      </w:hyperlink>
      <w:r w:rsidRPr="00F64E7B">
        <w:rPr>
          <w:rFonts w:ascii="Garamond" w:hAnsi="Garamond"/>
        </w:rPr>
        <w:t>).</w:t>
      </w:r>
    </w:p>
    <w:p w14:paraId="7ECBB2A7" w14:textId="77777777" w:rsidR="001145F3" w:rsidRPr="00F64E7B" w:rsidRDefault="001145F3" w:rsidP="00A4220B">
      <w:pPr>
        <w:pStyle w:val="BodyText"/>
        <w:numPr>
          <w:ilvl w:val="0"/>
          <w:numId w:val="27"/>
        </w:numPr>
        <w:jc w:val="left"/>
        <w:rPr>
          <w:rFonts w:ascii="Garamond" w:hAnsi="Garamond"/>
        </w:rPr>
      </w:pPr>
      <w:r w:rsidRPr="00F64E7B">
        <w:rPr>
          <w:rFonts w:ascii="Garamond" w:hAnsi="Garamond"/>
        </w:rPr>
        <w:t xml:space="preserve">Deposit employer aggregate tax deductions per federal and state tax deposit requirements.  Federal Unemployment Tax (FUTA) must be deposited in the aggregate per F/EA deposit frequency (see </w:t>
      </w:r>
      <w:hyperlink r:id="rId31" w:history="1">
        <w:r w:rsidRPr="00F64E7B">
          <w:rPr>
            <w:rStyle w:val="Hyperlink"/>
            <w:rFonts w:ascii="Garamond" w:hAnsi="Garamond"/>
          </w:rPr>
          <w:t>http://www.irs.gov/businesses/small/article/0,,id=98818,00.html</w:t>
        </w:r>
      </w:hyperlink>
      <w:r w:rsidRPr="00F64E7B">
        <w:rPr>
          <w:rFonts w:ascii="Garamond" w:hAnsi="Garamond"/>
        </w:rPr>
        <w:t>).</w:t>
      </w:r>
    </w:p>
    <w:p w14:paraId="6791A7BA" w14:textId="77777777" w:rsidR="001145F3" w:rsidRDefault="0020081D" w:rsidP="00A4220B">
      <w:pPr>
        <w:pStyle w:val="BodyText"/>
        <w:numPr>
          <w:ilvl w:val="0"/>
          <w:numId w:val="27"/>
        </w:numPr>
        <w:jc w:val="left"/>
        <w:rPr>
          <w:rFonts w:ascii="Garamond" w:hAnsi="Garamond"/>
        </w:rPr>
      </w:pPr>
      <w:r w:rsidRPr="00F64E7B">
        <w:rPr>
          <w:rFonts w:ascii="Garamond" w:hAnsi="Garamond"/>
        </w:rPr>
        <w:t xml:space="preserve">Refund over-collected FICA for </w:t>
      </w:r>
      <w:r w:rsidR="00F64E7B">
        <w:rPr>
          <w:rFonts w:ascii="Garamond" w:hAnsi="Garamond"/>
        </w:rPr>
        <w:t>direct service worker</w:t>
      </w:r>
      <w:r w:rsidR="0003775A" w:rsidRPr="00F64E7B">
        <w:rPr>
          <w:rFonts w:ascii="Garamond" w:hAnsi="Garamond"/>
        </w:rPr>
        <w:t>(</w:t>
      </w:r>
      <w:r w:rsidRPr="00F64E7B">
        <w:rPr>
          <w:rFonts w:ascii="Garamond" w:hAnsi="Garamond"/>
        </w:rPr>
        <w:t>s</w:t>
      </w:r>
      <w:r w:rsidR="0003775A" w:rsidRPr="00F64E7B">
        <w:rPr>
          <w:rFonts w:ascii="Garamond" w:hAnsi="Garamond"/>
        </w:rPr>
        <w:t>)</w:t>
      </w:r>
      <w:r w:rsidRPr="00F64E7B">
        <w:rPr>
          <w:rFonts w:ascii="Garamond" w:hAnsi="Garamond"/>
        </w:rPr>
        <w:t xml:space="preserve"> who earn less than the Federal FICA threshold for the calendar year (See IRS Publication 15, Circular E for threshold information).</w:t>
      </w:r>
    </w:p>
    <w:p w14:paraId="59DC7C89" w14:textId="77777777" w:rsidR="0037680F" w:rsidRDefault="0037680F" w:rsidP="0037680F">
      <w:pPr>
        <w:pStyle w:val="BodyText"/>
        <w:ind w:left="720" w:firstLine="0"/>
        <w:jc w:val="left"/>
        <w:rPr>
          <w:rFonts w:ascii="Garamond" w:hAnsi="Garamond"/>
        </w:rPr>
      </w:pPr>
    </w:p>
    <w:p w14:paraId="7AA2782C" w14:textId="77777777" w:rsidR="00460BFA" w:rsidRPr="00F64E7B" w:rsidRDefault="00460BFA" w:rsidP="00A4220B">
      <w:pPr>
        <w:pStyle w:val="BodyText"/>
        <w:numPr>
          <w:ilvl w:val="0"/>
          <w:numId w:val="27"/>
        </w:numPr>
        <w:jc w:val="left"/>
        <w:rPr>
          <w:rFonts w:ascii="Garamond" w:hAnsi="Garamond"/>
        </w:rPr>
      </w:pPr>
      <w:r w:rsidRPr="00F64E7B">
        <w:rPr>
          <w:rFonts w:ascii="Garamond" w:hAnsi="Garamond"/>
        </w:rPr>
        <w:t>Fil</w:t>
      </w:r>
      <w:r w:rsidR="00306049" w:rsidRPr="00F64E7B">
        <w:rPr>
          <w:rFonts w:ascii="Garamond" w:hAnsi="Garamond"/>
        </w:rPr>
        <w:t>e</w:t>
      </w:r>
      <w:r w:rsidRPr="00F64E7B">
        <w:rPr>
          <w:rFonts w:ascii="Garamond" w:hAnsi="Garamond"/>
        </w:rPr>
        <w:t xml:space="preserve"> a single IRS Form 941, Employer’s Quarterly Tax Return in the aggregate on behalf of all participants represented by the </w:t>
      </w:r>
      <w:r w:rsidR="007D0B65">
        <w:rPr>
          <w:rFonts w:ascii="Garamond" w:hAnsi="Garamond"/>
        </w:rPr>
        <w:t>Managed Care</w:t>
      </w:r>
      <w:r w:rsidR="00F64E7B">
        <w:rPr>
          <w:rFonts w:ascii="Garamond" w:hAnsi="Garamond"/>
        </w:rPr>
        <w:t xml:space="preserve"> </w:t>
      </w:r>
      <w:r w:rsidR="0003775A" w:rsidRPr="00F64E7B">
        <w:rPr>
          <w:rFonts w:ascii="Garamond" w:hAnsi="Garamond"/>
        </w:rPr>
        <w:t>Plan</w:t>
      </w:r>
      <w:r w:rsidRPr="00F64E7B">
        <w:rPr>
          <w:rFonts w:ascii="Garamond" w:hAnsi="Garamond"/>
        </w:rPr>
        <w:t xml:space="preserve">.  Form 941 is completed using the </w:t>
      </w:r>
      <w:r w:rsidR="007D0B65">
        <w:rPr>
          <w:rFonts w:ascii="Garamond" w:hAnsi="Garamond"/>
        </w:rPr>
        <w:t xml:space="preserve">Managed Care </w:t>
      </w:r>
      <w:r w:rsidR="00986DB9" w:rsidRPr="00F64E7B">
        <w:rPr>
          <w:rFonts w:ascii="Garamond" w:hAnsi="Garamond"/>
        </w:rPr>
        <w:t>Plan’</w:t>
      </w:r>
      <w:r w:rsidRPr="00F64E7B">
        <w:rPr>
          <w:rFonts w:ascii="Garamond" w:hAnsi="Garamond"/>
        </w:rPr>
        <w:t xml:space="preserve">s separate F/EA, FEIN.  Wages and taxes reported represent total, aggregate wages and taxes for all participants represented by the </w:t>
      </w:r>
      <w:r w:rsidR="007D0B65">
        <w:rPr>
          <w:rFonts w:ascii="Garamond" w:hAnsi="Garamond"/>
        </w:rPr>
        <w:t>Managed Care</w:t>
      </w:r>
      <w:r w:rsidR="00F64E7B">
        <w:rPr>
          <w:rFonts w:ascii="Garamond" w:hAnsi="Garamond"/>
        </w:rPr>
        <w:t xml:space="preserve"> </w:t>
      </w:r>
      <w:r w:rsidR="00986DB9" w:rsidRPr="00F64E7B">
        <w:rPr>
          <w:rFonts w:ascii="Garamond" w:hAnsi="Garamond"/>
        </w:rPr>
        <w:t>Plan</w:t>
      </w:r>
      <w:r w:rsidRPr="00F64E7B">
        <w:rPr>
          <w:rFonts w:ascii="Garamond" w:hAnsi="Garamond"/>
        </w:rPr>
        <w:t xml:space="preserve">.  Schedule B should be completed per rules.  The </w:t>
      </w:r>
      <w:r w:rsidR="007D0B65">
        <w:rPr>
          <w:rFonts w:ascii="Garamond" w:hAnsi="Garamond"/>
        </w:rPr>
        <w:t>Managed Care</w:t>
      </w:r>
      <w:r w:rsidR="00F64E7B">
        <w:rPr>
          <w:rFonts w:ascii="Garamond" w:hAnsi="Garamond"/>
        </w:rPr>
        <w:t xml:space="preserve"> </w:t>
      </w:r>
      <w:r w:rsidR="00986DB9" w:rsidRPr="00F64E7B">
        <w:rPr>
          <w:rFonts w:ascii="Garamond" w:hAnsi="Garamond"/>
        </w:rPr>
        <w:t>Plan</w:t>
      </w:r>
      <w:r w:rsidRPr="00F64E7B">
        <w:rPr>
          <w:rFonts w:ascii="Garamond" w:hAnsi="Garamond"/>
        </w:rPr>
        <w:t xml:space="preserve"> must also complete and submit Schedule R with the Form 941.  Schedule R disaggregates each participant’s employer wages and federal tax liability.</w:t>
      </w:r>
    </w:p>
    <w:p w14:paraId="45E9191C" w14:textId="77777777" w:rsidR="00460BFA" w:rsidRPr="00F64E7B" w:rsidRDefault="00E903A7" w:rsidP="00A4220B">
      <w:pPr>
        <w:pStyle w:val="BodyText"/>
        <w:numPr>
          <w:ilvl w:val="0"/>
          <w:numId w:val="27"/>
        </w:numPr>
        <w:jc w:val="left"/>
        <w:rPr>
          <w:rFonts w:ascii="Garamond" w:hAnsi="Garamond"/>
        </w:rPr>
      </w:pPr>
      <w:r w:rsidRPr="00F64E7B">
        <w:rPr>
          <w:rFonts w:ascii="Garamond" w:hAnsi="Garamond"/>
        </w:rPr>
        <w:t>Adjust Forms 941 as applicable by completing and filing IRS Form 941-X.</w:t>
      </w:r>
    </w:p>
    <w:p w14:paraId="1A751B05" w14:textId="77777777" w:rsidR="00D820F8" w:rsidRPr="00F64E7B" w:rsidRDefault="00D820F8" w:rsidP="00A4220B">
      <w:pPr>
        <w:pStyle w:val="BodyText"/>
        <w:numPr>
          <w:ilvl w:val="0"/>
          <w:numId w:val="27"/>
        </w:numPr>
        <w:jc w:val="left"/>
        <w:rPr>
          <w:rFonts w:ascii="Garamond" w:hAnsi="Garamond"/>
        </w:rPr>
      </w:pPr>
      <w:r w:rsidRPr="00F64E7B">
        <w:rPr>
          <w:rFonts w:ascii="Garamond" w:hAnsi="Garamond"/>
        </w:rPr>
        <w:t>Fil</w:t>
      </w:r>
      <w:r w:rsidR="00306049" w:rsidRPr="00F64E7B">
        <w:rPr>
          <w:rFonts w:ascii="Garamond" w:hAnsi="Garamond"/>
        </w:rPr>
        <w:t xml:space="preserve">e </w:t>
      </w:r>
      <w:r w:rsidRPr="00F64E7B">
        <w:rPr>
          <w:rFonts w:ascii="Garamond" w:hAnsi="Garamond"/>
        </w:rPr>
        <w:t xml:space="preserve">a single IRS Form 940, Employer’s Annual Federal Unemployment Tax Return in the aggregate on behalf of all participants represented by the </w:t>
      </w:r>
      <w:r w:rsidR="00986DB9" w:rsidRPr="00F64E7B">
        <w:rPr>
          <w:rFonts w:ascii="Garamond" w:hAnsi="Garamond"/>
        </w:rPr>
        <w:t>Plan</w:t>
      </w:r>
      <w:r w:rsidRPr="00F64E7B">
        <w:rPr>
          <w:rFonts w:ascii="Garamond" w:hAnsi="Garamond"/>
        </w:rPr>
        <w:t xml:space="preserve">.  Form 940 is completed using the </w:t>
      </w:r>
      <w:r w:rsidR="007D0B65">
        <w:rPr>
          <w:rFonts w:ascii="Garamond" w:hAnsi="Garamond"/>
        </w:rPr>
        <w:t>Managed Care</w:t>
      </w:r>
      <w:r w:rsidR="00F64E7B">
        <w:rPr>
          <w:rFonts w:ascii="Garamond" w:hAnsi="Garamond"/>
        </w:rPr>
        <w:t xml:space="preserve"> </w:t>
      </w:r>
      <w:r w:rsidR="00986DB9" w:rsidRPr="00F64E7B">
        <w:rPr>
          <w:rFonts w:ascii="Garamond" w:hAnsi="Garamond"/>
        </w:rPr>
        <w:t>Plan’s</w:t>
      </w:r>
      <w:r w:rsidRPr="00F64E7B">
        <w:rPr>
          <w:rFonts w:ascii="Garamond" w:hAnsi="Garamond"/>
        </w:rPr>
        <w:t xml:space="preserve"> separate FEIN.  Wages and FUTA tax reported represent total, aggregate wages and taxes for all participants represented by the </w:t>
      </w:r>
      <w:r w:rsidR="007D0B65">
        <w:rPr>
          <w:rFonts w:ascii="Garamond" w:hAnsi="Garamond"/>
        </w:rPr>
        <w:t>Managed Care</w:t>
      </w:r>
      <w:r w:rsidR="00F64E7B">
        <w:rPr>
          <w:rFonts w:ascii="Garamond" w:hAnsi="Garamond"/>
        </w:rPr>
        <w:t xml:space="preserve"> </w:t>
      </w:r>
      <w:r w:rsidR="00986DB9" w:rsidRPr="00F64E7B">
        <w:rPr>
          <w:rFonts w:ascii="Garamond" w:hAnsi="Garamond"/>
        </w:rPr>
        <w:t>Plan</w:t>
      </w:r>
      <w:r w:rsidRPr="00F64E7B">
        <w:rPr>
          <w:rFonts w:ascii="Garamond" w:hAnsi="Garamond"/>
        </w:rPr>
        <w:t xml:space="preserve">.  Note:  Even </w:t>
      </w:r>
      <w:r w:rsidR="00986DB9" w:rsidRPr="00F64E7B">
        <w:rPr>
          <w:rFonts w:ascii="Garamond" w:hAnsi="Garamond"/>
        </w:rPr>
        <w:t xml:space="preserve">if the </w:t>
      </w:r>
      <w:r w:rsidR="007D0B65">
        <w:rPr>
          <w:rFonts w:ascii="Garamond" w:hAnsi="Garamond"/>
        </w:rPr>
        <w:t>Managed Care</w:t>
      </w:r>
      <w:r w:rsidR="00F64E7B">
        <w:rPr>
          <w:rFonts w:ascii="Garamond" w:hAnsi="Garamond"/>
        </w:rPr>
        <w:t xml:space="preserve"> </w:t>
      </w:r>
      <w:r w:rsidR="00986DB9" w:rsidRPr="00F64E7B">
        <w:rPr>
          <w:rFonts w:ascii="Garamond" w:hAnsi="Garamond"/>
        </w:rPr>
        <w:t>Plan is</w:t>
      </w:r>
      <w:r w:rsidRPr="00F64E7B">
        <w:rPr>
          <w:rFonts w:ascii="Garamond" w:hAnsi="Garamond"/>
        </w:rPr>
        <w:t xml:space="preserve"> incorporated with a nonprofit 501c3 status</w:t>
      </w:r>
      <w:r w:rsidR="00986DB9" w:rsidRPr="00F64E7B">
        <w:rPr>
          <w:rFonts w:ascii="Garamond" w:hAnsi="Garamond"/>
        </w:rPr>
        <w:t xml:space="preserve">, the </w:t>
      </w:r>
      <w:r w:rsidR="007D0B65">
        <w:rPr>
          <w:rFonts w:ascii="Garamond" w:hAnsi="Garamond"/>
        </w:rPr>
        <w:t>Managed Care</w:t>
      </w:r>
      <w:r w:rsidR="00F64E7B">
        <w:rPr>
          <w:rFonts w:ascii="Garamond" w:hAnsi="Garamond"/>
        </w:rPr>
        <w:t xml:space="preserve"> </w:t>
      </w:r>
      <w:r w:rsidR="00986DB9" w:rsidRPr="00F64E7B">
        <w:rPr>
          <w:rFonts w:ascii="Garamond" w:hAnsi="Garamond"/>
        </w:rPr>
        <w:t>Plan</w:t>
      </w:r>
      <w:r w:rsidRPr="00F64E7B">
        <w:rPr>
          <w:rFonts w:ascii="Garamond" w:hAnsi="Garamond"/>
        </w:rPr>
        <w:t xml:space="preserve"> MUST file and pay FUTA on behalf of participants.</w:t>
      </w:r>
    </w:p>
    <w:p w14:paraId="199A4C1C" w14:textId="77777777" w:rsidR="00FF7FB3" w:rsidRPr="00F64E7B" w:rsidRDefault="00FF7FB3" w:rsidP="00A4220B">
      <w:pPr>
        <w:pStyle w:val="BodyText"/>
        <w:numPr>
          <w:ilvl w:val="0"/>
          <w:numId w:val="27"/>
        </w:numPr>
        <w:jc w:val="left"/>
        <w:rPr>
          <w:rFonts w:ascii="Garamond" w:hAnsi="Garamond"/>
        </w:rPr>
      </w:pPr>
      <w:r w:rsidRPr="00F64E7B">
        <w:rPr>
          <w:rFonts w:ascii="Garamond" w:hAnsi="Garamond"/>
        </w:rPr>
        <w:t>Process and distribut</w:t>
      </w:r>
      <w:r w:rsidR="00306049" w:rsidRPr="00F64E7B">
        <w:rPr>
          <w:rFonts w:ascii="Garamond" w:hAnsi="Garamond"/>
        </w:rPr>
        <w:t>e</w:t>
      </w:r>
      <w:r w:rsidRPr="00F64E7B">
        <w:rPr>
          <w:rFonts w:ascii="Garamond" w:hAnsi="Garamond"/>
        </w:rPr>
        <w:t xml:space="preserve"> IRS F</w:t>
      </w:r>
      <w:r w:rsidR="00306049" w:rsidRPr="00F64E7B">
        <w:rPr>
          <w:rFonts w:ascii="Garamond" w:hAnsi="Garamond"/>
        </w:rPr>
        <w:t xml:space="preserve">orms W-2 to the </w:t>
      </w:r>
      <w:r w:rsidR="00F64E7B">
        <w:rPr>
          <w:rFonts w:ascii="Garamond" w:hAnsi="Garamond"/>
        </w:rPr>
        <w:t>direct service worker</w:t>
      </w:r>
      <w:r w:rsidR="0003775A" w:rsidRPr="00F64E7B">
        <w:rPr>
          <w:rFonts w:ascii="Garamond" w:hAnsi="Garamond"/>
        </w:rPr>
        <w:t>(</w:t>
      </w:r>
      <w:r w:rsidR="00306049" w:rsidRPr="00F64E7B">
        <w:rPr>
          <w:rFonts w:ascii="Garamond" w:hAnsi="Garamond"/>
        </w:rPr>
        <w:t>s</w:t>
      </w:r>
      <w:r w:rsidR="0003775A" w:rsidRPr="00F64E7B">
        <w:rPr>
          <w:rFonts w:ascii="Garamond" w:hAnsi="Garamond"/>
        </w:rPr>
        <w:t>)</w:t>
      </w:r>
      <w:r w:rsidR="00306049" w:rsidRPr="00F64E7B">
        <w:rPr>
          <w:rFonts w:ascii="Garamond" w:hAnsi="Garamond"/>
        </w:rPr>
        <w:t xml:space="preserve"> and submit</w:t>
      </w:r>
      <w:r w:rsidRPr="00F64E7B">
        <w:rPr>
          <w:rFonts w:ascii="Garamond" w:hAnsi="Garamond"/>
        </w:rPr>
        <w:t xml:space="preserve"> them electronically according to IRS Form W-2 instructions, per IRS rules and regulations.</w:t>
      </w:r>
    </w:p>
    <w:p w14:paraId="4F6697FA" w14:textId="77777777" w:rsidR="00BF27B6" w:rsidRPr="00F64E7B" w:rsidRDefault="00BF27B6" w:rsidP="00A4220B">
      <w:pPr>
        <w:pStyle w:val="BodyText"/>
        <w:numPr>
          <w:ilvl w:val="0"/>
          <w:numId w:val="27"/>
        </w:numPr>
        <w:jc w:val="left"/>
        <w:rPr>
          <w:rFonts w:ascii="Garamond" w:hAnsi="Garamond"/>
        </w:rPr>
      </w:pPr>
      <w:r w:rsidRPr="00F64E7B">
        <w:rPr>
          <w:rFonts w:ascii="Garamond" w:hAnsi="Garamond"/>
        </w:rPr>
        <w:t>Maintain documentation of payments to all federal and state entities.</w:t>
      </w:r>
    </w:p>
    <w:p w14:paraId="2DE12870" w14:textId="77777777" w:rsidR="00F96019" w:rsidRPr="00F64E7B" w:rsidRDefault="00F96019" w:rsidP="00A4220B">
      <w:pPr>
        <w:pStyle w:val="BodyText"/>
        <w:numPr>
          <w:ilvl w:val="0"/>
          <w:numId w:val="27"/>
        </w:numPr>
        <w:jc w:val="left"/>
        <w:rPr>
          <w:rFonts w:ascii="Garamond" w:hAnsi="Garamond"/>
        </w:rPr>
      </w:pPr>
      <w:r w:rsidRPr="00F64E7B">
        <w:rPr>
          <w:rFonts w:ascii="Garamond" w:hAnsi="Garamond"/>
        </w:rPr>
        <w:lastRenderedPageBreak/>
        <w:t xml:space="preserve">Track payroll disbursed to all </w:t>
      </w:r>
      <w:r w:rsidR="00F64E7B">
        <w:rPr>
          <w:rFonts w:ascii="Garamond" w:hAnsi="Garamond"/>
        </w:rPr>
        <w:t>direct service worker</w:t>
      </w:r>
      <w:r w:rsidRPr="00F64E7B">
        <w:rPr>
          <w:rFonts w:ascii="Garamond" w:hAnsi="Garamond"/>
        </w:rPr>
        <w:t>s and provide reports as may be required by the Agency</w:t>
      </w:r>
      <w:r w:rsidR="00113EC5">
        <w:rPr>
          <w:rFonts w:ascii="Garamond" w:hAnsi="Garamond"/>
        </w:rPr>
        <w:t xml:space="preserve"> in accordance with the Managed Care contract</w:t>
      </w:r>
      <w:r w:rsidRPr="00F64E7B">
        <w:rPr>
          <w:rFonts w:ascii="Garamond" w:hAnsi="Garamond"/>
        </w:rPr>
        <w:t>.</w:t>
      </w:r>
    </w:p>
    <w:p w14:paraId="31D929A1" w14:textId="77777777" w:rsidR="00D82CAA" w:rsidRPr="00F64E7B" w:rsidRDefault="00E5281D" w:rsidP="00A4220B">
      <w:pPr>
        <w:pStyle w:val="BodyText"/>
        <w:numPr>
          <w:ilvl w:val="0"/>
          <w:numId w:val="19"/>
        </w:numPr>
        <w:jc w:val="left"/>
        <w:rPr>
          <w:rFonts w:ascii="Garamond" w:hAnsi="Garamond"/>
        </w:rPr>
      </w:pPr>
      <w:r w:rsidRPr="00F64E7B">
        <w:rPr>
          <w:rFonts w:ascii="Garamond" w:hAnsi="Garamond"/>
        </w:rPr>
        <w:t>Provide written notification to the case manager</w:t>
      </w:r>
      <w:r w:rsidR="000C67A3">
        <w:rPr>
          <w:rFonts w:ascii="Garamond" w:hAnsi="Garamond"/>
        </w:rPr>
        <w:t xml:space="preserve"> and participant </w:t>
      </w:r>
      <w:r w:rsidRPr="00F64E7B">
        <w:rPr>
          <w:rFonts w:ascii="Garamond" w:hAnsi="Garamond"/>
        </w:rPr>
        <w:t xml:space="preserve">if utilization is </w:t>
      </w:r>
      <w:r w:rsidR="007405C9">
        <w:rPr>
          <w:rFonts w:ascii="Garamond" w:hAnsi="Garamond"/>
        </w:rPr>
        <w:t>below</w:t>
      </w:r>
      <w:r w:rsidRPr="00F64E7B">
        <w:rPr>
          <w:rFonts w:ascii="Garamond" w:hAnsi="Garamond"/>
        </w:rPr>
        <w:t xml:space="preserve"> 10% of the monthly hours as approved on the authorized care plan for more than one month.</w:t>
      </w:r>
    </w:p>
    <w:p w14:paraId="731ED044" w14:textId="77777777" w:rsidR="00E45111" w:rsidRPr="00F64E7B" w:rsidRDefault="00F64E7B" w:rsidP="00A4220B">
      <w:pPr>
        <w:pStyle w:val="BodyText"/>
        <w:numPr>
          <w:ilvl w:val="0"/>
          <w:numId w:val="19"/>
        </w:numPr>
        <w:jc w:val="left"/>
        <w:rPr>
          <w:rFonts w:ascii="Garamond" w:hAnsi="Garamond"/>
        </w:rPr>
      </w:pPr>
      <w:r>
        <w:rPr>
          <w:rFonts w:ascii="Garamond" w:hAnsi="Garamond"/>
        </w:rPr>
        <w:t>Follow-up with the participant, direct service worker</w:t>
      </w:r>
      <w:r w:rsidR="00DB3E1A" w:rsidRPr="00F64E7B">
        <w:rPr>
          <w:rFonts w:ascii="Garamond" w:hAnsi="Garamond"/>
        </w:rPr>
        <w:t>(s)</w:t>
      </w:r>
      <w:r w:rsidR="00E45111" w:rsidRPr="00F64E7B">
        <w:rPr>
          <w:rFonts w:ascii="Garamond" w:hAnsi="Garamond"/>
        </w:rPr>
        <w:t>, or case manager to resolve any timesheet issues.</w:t>
      </w:r>
    </w:p>
    <w:p w14:paraId="0028A530" w14:textId="77777777" w:rsidR="0089055C" w:rsidRPr="00F64E7B" w:rsidRDefault="000C67A3" w:rsidP="00A4220B">
      <w:pPr>
        <w:pStyle w:val="BodyText"/>
        <w:numPr>
          <w:ilvl w:val="0"/>
          <w:numId w:val="19"/>
        </w:numPr>
        <w:jc w:val="left"/>
        <w:rPr>
          <w:rFonts w:ascii="Garamond" w:hAnsi="Garamond"/>
        </w:rPr>
      </w:pPr>
      <w:r>
        <w:rPr>
          <w:rFonts w:ascii="Garamond" w:hAnsi="Garamond"/>
        </w:rPr>
        <w:t>Obtain</w:t>
      </w:r>
      <w:r w:rsidR="00306049" w:rsidRPr="00F64E7B">
        <w:rPr>
          <w:rFonts w:ascii="Garamond" w:hAnsi="Garamond"/>
        </w:rPr>
        <w:t xml:space="preserve"> workers</w:t>
      </w:r>
      <w:r>
        <w:rPr>
          <w:rFonts w:ascii="Garamond" w:hAnsi="Garamond"/>
        </w:rPr>
        <w:t>’</w:t>
      </w:r>
      <w:r w:rsidR="00306049" w:rsidRPr="00F64E7B">
        <w:rPr>
          <w:rFonts w:ascii="Garamond" w:hAnsi="Garamond"/>
        </w:rPr>
        <w:t xml:space="preserve"> compensation </w:t>
      </w:r>
      <w:r>
        <w:rPr>
          <w:rFonts w:ascii="Garamond" w:hAnsi="Garamond"/>
        </w:rPr>
        <w:t>coverage</w:t>
      </w:r>
      <w:r w:rsidR="00306049" w:rsidRPr="00F64E7B">
        <w:rPr>
          <w:rFonts w:ascii="Garamond" w:hAnsi="Garamond"/>
        </w:rPr>
        <w:t xml:space="preserve"> for the participant’s </w:t>
      </w:r>
      <w:r w:rsidR="00986DB9" w:rsidRPr="00F64E7B">
        <w:rPr>
          <w:rFonts w:ascii="Garamond" w:hAnsi="Garamond"/>
        </w:rPr>
        <w:t>direct service workers</w:t>
      </w:r>
      <w:r w:rsidR="00306049" w:rsidRPr="00F64E7B">
        <w:rPr>
          <w:rFonts w:ascii="Garamond" w:hAnsi="Garamond"/>
        </w:rPr>
        <w:t xml:space="preserve">, if there are </w:t>
      </w:r>
      <w:r>
        <w:rPr>
          <w:rFonts w:ascii="Garamond" w:hAnsi="Garamond"/>
        </w:rPr>
        <w:t>four</w:t>
      </w:r>
      <w:r w:rsidR="00986DB9" w:rsidRPr="00F64E7B">
        <w:rPr>
          <w:rFonts w:ascii="Garamond" w:hAnsi="Garamond"/>
        </w:rPr>
        <w:t xml:space="preserve"> or more direct service workers</w:t>
      </w:r>
      <w:r w:rsidR="002445D5" w:rsidRPr="00F64E7B">
        <w:rPr>
          <w:rFonts w:ascii="Garamond" w:hAnsi="Garamond"/>
        </w:rPr>
        <w:t xml:space="preserve">, which </w:t>
      </w:r>
      <w:r>
        <w:rPr>
          <w:rFonts w:ascii="Garamond" w:hAnsi="Garamond"/>
        </w:rPr>
        <w:t>must be</w:t>
      </w:r>
      <w:r w:rsidR="002445D5" w:rsidRPr="00F64E7B">
        <w:rPr>
          <w:rFonts w:ascii="Garamond" w:hAnsi="Garamond"/>
        </w:rPr>
        <w:t xml:space="preserve"> funded by the </w:t>
      </w:r>
      <w:r w:rsidR="007D0B65">
        <w:rPr>
          <w:rFonts w:ascii="Garamond" w:hAnsi="Garamond"/>
        </w:rPr>
        <w:t>Managed Care</w:t>
      </w:r>
      <w:r w:rsidR="00F64E7B">
        <w:rPr>
          <w:rFonts w:ascii="Garamond" w:hAnsi="Garamond"/>
        </w:rPr>
        <w:t xml:space="preserve"> </w:t>
      </w:r>
      <w:r w:rsidR="002445D5" w:rsidRPr="00F64E7B">
        <w:rPr>
          <w:rFonts w:ascii="Garamond" w:hAnsi="Garamond"/>
        </w:rPr>
        <w:t>Plan</w:t>
      </w:r>
      <w:r w:rsidR="00306049" w:rsidRPr="00F64E7B">
        <w:rPr>
          <w:rFonts w:ascii="Garamond" w:hAnsi="Garamond"/>
        </w:rPr>
        <w:t>.</w:t>
      </w:r>
    </w:p>
    <w:p w14:paraId="3255C5E1" w14:textId="77777777" w:rsidR="00685003" w:rsidRPr="00F64E7B" w:rsidRDefault="00685003" w:rsidP="00A4220B">
      <w:pPr>
        <w:pStyle w:val="BodyText"/>
        <w:numPr>
          <w:ilvl w:val="0"/>
          <w:numId w:val="19"/>
        </w:numPr>
        <w:jc w:val="left"/>
        <w:rPr>
          <w:rFonts w:ascii="Garamond" w:hAnsi="Garamond"/>
        </w:rPr>
      </w:pPr>
      <w:r w:rsidRPr="00F64E7B">
        <w:rPr>
          <w:rFonts w:ascii="Garamond" w:hAnsi="Garamond"/>
        </w:rPr>
        <w:t xml:space="preserve">Comply and support participant compliance with </w:t>
      </w:r>
      <w:r w:rsidR="00475009">
        <w:rPr>
          <w:rFonts w:ascii="Garamond" w:hAnsi="Garamond"/>
        </w:rPr>
        <w:t xml:space="preserve">state </w:t>
      </w:r>
      <w:r w:rsidRPr="00F64E7B">
        <w:rPr>
          <w:rFonts w:ascii="Garamond" w:hAnsi="Garamond"/>
        </w:rPr>
        <w:t>workers</w:t>
      </w:r>
      <w:r w:rsidR="000C67A3">
        <w:rPr>
          <w:rFonts w:ascii="Garamond" w:hAnsi="Garamond"/>
        </w:rPr>
        <w:t>’</w:t>
      </w:r>
      <w:r w:rsidRPr="00F64E7B">
        <w:rPr>
          <w:rFonts w:ascii="Garamond" w:hAnsi="Garamond"/>
        </w:rPr>
        <w:t xml:space="preserve"> compensation audits as applicable.</w:t>
      </w:r>
    </w:p>
    <w:p w14:paraId="1F951F5C" w14:textId="77777777" w:rsidR="005535DB" w:rsidRPr="00F64E7B" w:rsidRDefault="005535DB" w:rsidP="00A4220B">
      <w:pPr>
        <w:pStyle w:val="BodyText"/>
        <w:numPr>
          <w:ilvl w:val="0"/>
          <w:numId w:val="19"/>
        </w:numPr>
        <w:jc w:val="left"/>
        <w:rPr>
          <w:rFonts w:ascii="Garamond" w:hAnsi="Garamond"/>
        </w:rPr>
      </w:pPr>
      <w:r w:rsidRPr="00F64E7B">
        <w:rPr>
          <w:rFonts w:ascii="Garamond" w:hAnsi="Garamond"/>
        </w:rPr>
        <w:t xml:space="preserve">Prepare </w:t>
      </w:r>
      <w:r w:rsidR="000C67A3">
        <w:rPr>
          <w:rFonts w:ascii="Garamond" w:hAnsi="Garamond"/>
        </w:rPr>
        <w:t xml:space="preserve">for </w:t>
      </w:r>
      <w:r w:rsidRPr="00F64E7B">
        <w:rPr>
          <w:rFonts w:ascii="Garamond" w:hAnsi="Garamond"/>
        </w:rPr>
        <w:t>and support participant preparation for unemployment claim proceedings, as applicable.</w:t>
      </w:r>
    </w:p>
    <w:p w14:paraId="36E0CD63" w14:textId="77777777" w:rsidR="00836F94" w:rsidRPr="00F64E7B" w:rsidRDefault="00836F94" w:rsidP="00A4220B">
      <w:pPr>
        <w:pStyle w:val="BodyText"/>
        <w:numPr>
          <w:ilvl w:val="0"/>
          <w:numId w:val="19"/>
        </w:numPr>
        <w:jc w:val="left"/>
        <w:rPr>
          <w:rFonts w:ascii="Garamond" w:hAnsi="Garamond"/>
        </w:rPr>
      </w:pPr>
      <w:r w:rsidRPr="00F64E7B">
        <w:rPr>
          <w:rFonts w:ascii="Garamond" w:hAnsi="Garamond"/>
        </w:rPr>
        <w:t>Maintain records in compliance with Fair Labor Standards Act requirements for employers.</w:t>
      </w:r>
    </w:p>
    <w:p w14:paraId="693414F2" w14:textId="77777777" w:rsidR="00F56A6A" w:rsidRPr="00F64E7B" w:rsidRDefault="00F56A6A" w:rsidP="00A4220B">
      <w:pPr>
        <w:pStyle w:val="BodyText"/>
        <w:numPr>
          <w:ilvl w:val="0"/>
          <w:numId w:val="19"/>
        </w:numPr>
        <w:jc w:val="left"/>
        <w:rPr>
          <w:rFonts w:ascii="Garamond" w:hAnsi="Garamond"/>
        </w:rPr>
      </w:pPr>
      <w:r w:rsidRPr="00F64E7B">
        <w:rPr>
          <w:rFonts w:ascii="Garamond" w:hAnsi="Garamond"/>
        </w:rPr>
        <w:t xml:space="preserve">Ensure a payroll system with maximum data integrity in which </w:t>
      </w:r>
      <w:r w:rsidR="00986DB9" w:rsidRPr="00F64E7B">
        <w:rPr>
          <w:rFonts w:ascii="Garamond" w:hAnsi="Garamond"/>
        </w:rPr>
        <w:t>direct service worker</w:t>
      </w:r>
      <w:r w:rsidR="00DB3E1A" w:rsidRPr="00F64E7B">
        <w:rPr>
          <w:rFonts w:ascii="Garamond" w:hAnsi="Garamond"/>
        </w:rPr>
        <w:t>(s)</w:t>
      </w:r>
      <w:r w:rsidRPr="00F64E7B">
        <w:rPr>
          <w:rFonts w:ascii="Garamond" w:hAnsi="Garamond"/>
        </w:rPr>
        <w:t xml:space="preserve"> are not paid above hours authorized in the Participant/Direct Service Worker Agreement.</w:t>
      </w:r>
    </w:p>
    <w:p w14:paraId="0E147AC8" w14:textId="77777777" w:rsidR="00BF27B6" w:rsidRPr="00F64E7B" w:rsidRDefault="00BF27B6" w:rsidP="00A4220B">
      <w:pPr>
        <w:pStyle w:val="BodyText"/>
        <w:numPr>
          <w:ilvl w:val="0"/>
          <w:numId w:val="19"/>
        </w:numPr>
        <w:jc w:val="left"/>
        <w:rPr>
          <w:rFonts w:ascii="Garamond" w:hAnsi="Garamond"/>
        </w:rPr>
      </w:pPr>
      <w:r w:rsidRPr="00F64E7B">
        <w:rPr>
          <w:rFonts w:ascii="Garamond" w:hAnsi="Garamond"/>
        </w:rPr>
        <w:t>Maintain documentation of all voided and reissued payroll.</w:t>
      </w:r>
    </w:p>
    <w:p w14:paraId="42B70F97" w14:textId="77777777" w:rsidR="0053598C" w:rsidRPr="00F64E7B" w:rsidRDefault="0053598C" w:rsidP="00A4220B">
      <w:pPr>
        <w:pStyle w:val="BodyText"/>
        <w:numPr>
          <w:ilvl w:val="0"/>
          <w:numId w:val="19"/>
        </w:numPr>
        <w:jc w:val="left"/>
        <w:rPr>
          <w:rFonts w:ascii="Garamond" w:hAnsi="Garamond"/>
        </w:rPr>
      </w:pPr>
      <w:r w:rsidRPr="00F64E7B">
        <w:rPr>
          <w:rFonts w:ascii="Garamond" w:hAnsi="Garamond"/>
        </w:rPr>
        <w:t xml:space="preserve">Respond to requests for </w:t>
      </w:r>
      <w:r w:rsidR="00F64E7B">
        <w:rPr>
          <w:rFonts w:ascii="Garamond" w:hAnsi="Garamond"/>
        </w:rPr>
        <w:t>direct service worker</w:t>
      </w:r>
      <w:r w:rsidR="00DB3E1A" w:rsidRPr="00F64E7B">
        <w:rPr>
          <w:rFonts w:ascii="Garamond" w:hAnsi="Garamond"/>
        </w:rPr>
        <w:t>(s)</w:t>
      </w:r>
      <w:r w:rsidRPr="00F64E7B">
        <w:rPr>
          <w:rFonts w:ascii="Garamond" w:hAnsi="Garamond"/>
        </w:rPr>
        <w:t xml:space="preserve"> employment verification.</w:t>
      </w:r>
    </w:p>
    <w:p w14:paraId="03DDF1E5" w14:textId="77777777" w:rsidR="007C475D" w:rsidRPr="00F64E7B" w:rsidRDefault="007C475D" w:rsidP="00A4220B">
      <w:pPr>
        <w:pStyle w:val="BodyText"/>
        <w:numPr>
          <w:ilvl w:val="0"/>
          <w:numId w:val="19"/>
        </w:numPr>
        <w:jc w:val="left"/>
        <w:rPr>
          <w:rFonts w:ascii="Garamond" w:hAnsi="Garamond"/>
        </w:rPr>
      </w:pPr>
      <w:r w:rsidRPr="00F64E7B">
        <w:rPr>
          <w:rFonts w:ascii="Garamond" w:hAnsi="Garamond"/>
        </w:rPr>
        <w:t xml:space="preserve">Perform all duties regarding disenrollment of a participant from the PDO, including final federal and state tax filings, payments, and revocation of accounts, numbers, and authorizations previously obtained by the </w:t>
      </w:r>
      <w:r w:rsidR="00E5437B">
        <w:rPr>
          <w:rFonts w:ascii="Garamond" w:hAnsi="Garamond"/>
        </w:rPr>
        <w:t>Managed Care</w:t>
      </w:r>
      <w:r w:rsidR="00F64E7B">
        <w:rPr>
          <w:rFonts w:ascii="Garamond" w:hAnsi="Garamond"/>
        </w:rPr>
        <w:t xml:space="preserve"> </w:t>
      </w:r>
      <w:r w:rsidR="00986DB9" w:rsidRPr="00F64E7B">
        <w:rPr>
          <w:rFonts w:ascii="Garamond" w:hAnsi="Garamond"/>
        </w:rPr>
        <w:t>Plan</w:t>
      </w:r>
      <w:r w:rsidRPr="00F64E7B">
        <w:rPr>
          <w:rFonts w:ascii="Garamond" w:hAnsi="Garamond"/>
        </w:rPr>
        <w:t xml:space="preserve">.  This includes retiring the FEIN and </w:t>
      </w:r>
      <w:r w:rsidR="00424EF8" w:rsidRPr="00F64E7B">
        <w:rPr>
          <w:rFonts w:ascii="Garamond" w:hAnsi="Garamond"/>
        </w:rPr>
        <w:t xml:space="preserve">deactivating the </w:t>
      </w:r>
      <w:r w:rsidRPr="00F64E7B">
        <w:rPr>
          <w:rFonts w:ascii="Garamond" w:hAnsi="Garamond"/>
        </w:rPr>
        <w:t xml:space="preserve">State Unemployment Tax Account </w:t>
      </w:r>
      <w:r w:rsidR="00866B34">
        <w:rPr>
          <w:rFonts w:ascii="Garamond" w:hAnsi="Garamond"/>
        </w:rPr>
        <w:t xml:space="preserve">(SUTA) </w:t>
      </w:r>
      <w:r w:rsidRPr="00F64E7B">
        <w:rPr>
          <w:rFonts w:ascii="Garamond" w:hAnsi="Garamond"/>
        </w:rPr>
        <w:t>Number.</w:t>
      </w:r>
    </w:p>
    <w:p w14:paraId="74959017" w14:textId="77777777" w:rsidR="00D73E1A" w:rsidRPr="00F64E7B" w:rsidRDefault="00D73E1A" w:rsidP="00A4220B">
      <w:pPr>
        <w:pStyle w:val="BodyText"/>
        <w:numPr>
          <w:ilvl w:val="0"/>
          <w:numId w:val="19"/>
        </w:numPr>
        <w:jc w:val="left"/>
        <w:rPr>
          <w:rFonts w:ascii="Garamond" w:hAnsi="Garamond"/>
        </w:rPr>
      </w:pPr>
      <w:r w:rsidRPr="00F64E7B">
        <w:rPr>
          <w:rFonts w:ascii="Garamond" w:hAnsi="Garamond"/>
        </w:rPr>
        <w:t>Stay current with all federal and state requirements, rules and regulations.</w:t>
      </w:r>
      <w:r w:rsidR="00C30993" w:rsidRPr="00F64E7B">
        <w:rPr>
          <w:rFonts w:ascii="Garamond" w:hAnsi="Garamond"/>
        </w:rPr>
        <w:t xml:space="preserve">  All payments that are not in compliance with federal and state labor laws must be corrected within two business days of identifying an error.</w:t>
      </w:r>
    </w:p>
    <w:p w14:paraId="28C5C183" w14:textId="77777777" w:rsidR="00F64E7B" w:rsidRPr="004430DA" w:rsidRDefault="0003543E" w:rsidP="00F64E7B">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Managed Care</w:t>
      </w:r>
      <w:r w:rsidR="00E5437B">
        <w:rPr>
          <w:rFonts w:ascii="Arial Black" w:eastAsia="Times New Roman" w:hAnsi="Arial Black" w:cs="Times New Roman"/>
          <w:color w:val="808080"/>
          <w:spacing w:val="-25"/>
          <w:kern w:val="28"/>
          <w:sz w:val="32"/>
          <w:szCs w:val="20"/>
        </w:rPr>
        <w:t xml:space="preserve"> </w:t>
      </w:r>
      <w:r w:rsidR="00F64E7B">
        <w:rPr>
          <w:rFonts w:ascii="Arial Black" w:eastAsia="Times New Roman" w:hAnsi="Arial Black" w:cs="Times New Roman"/>
          <w:color w:val="808080"/>
          <w:spacing w:val="-25"/>
          <w:kern w:val="28"/>
          <w:sz w:val="32"/>
          <w:szCs w:val="20"/>
        </w:rPr>
        <w:t>Plan Responsibilities</w:t>
      </w:r>
    </w:p>
    <w:p w14:paraId="459D7B82" w14:textId="77777777" w:rsidR="00934AC2" w:rsidRPr="00F64E7B" w:rsidRDefault="00934AC2" w:rsidP="00F64E7B">
      <w:pPr>
        <w:pStyle w:val="BodyText"/>
        <w:ind w:firstLine="0"/>
        <w:jc w:val="left"/>
        <w:rPr>
          <w:rFonts w:ascii="Garamond" w:hAnsi="Garamond"/>
        </w:rPr>
      </w:pPr>
      <w:r w:rsidRPr="00F64E7B">
        <w:rPr>
          <w:rFonts w:ascii="Garamond" w:hAnsi="Garamond"/>
        </w:rPr>
        <w:t xml:space="preserve">The </w:t>
      </w:r>
      <w:r w:rsidR="00E5437B">
        <w:rPr>
          <w:rFonts w:ascii="Garamond" w:hAnsi="Garamond"/>
        </w:rPr>
        <w:t>Managed Care</w:t>
      </w:r>
      <w:r w:rsidR="00F64E7B">
        <w:rPr>
          <w:rFonts w:ascii="Garamond" w:hAnsi="Garamond"/>
        </w:rPr>
        <w:t xml:space="preserve"> </w:t>
      </w:r>
      <w:r w:rsidRPr="00F64E7B">
        <w:rPr>
          <w:rFonts w:ascii="Garamond" w:hAnsi="Garamond"/>
        </w:rPr>
        <w:t>Plan must provide PDO</w:t>
      </w:r>
      <w:r w:rsidR="00A75772">
        <w:rPr>
          <w:rFonts w:ascii="Garamond" w:hAnsi="Garamond"/>
        </w:rPr>
        <w:t>-trained</w:t>
      </w:r>
      <w:r w:rsidRPr="00F64E7B">
        <w:rPr>
          <w:rFonts w:ascii="Garamond" w:hAnsi="Garamond"/>
        </w:rPr>
        <w:t xml:space="preserve"> staff as part of the enrollee and provider call centers to be available during </w:t>
      </w:r>
      <w:r w:rsidR="007A36BE">
        <w:rPr>
          <w:rFonts w:ascii="Garamond" w:hAnsi="Garamond"/>
        </w:rPr>
        <w:t>the business hours, as specified in the Managed Care Plan contract with the Agency,</w:t>
      </w:r>
      <w:r w:rsidRPr="00F64E7B">
        <w:rPr>
          <w:rFonts w:ascii="Garamond" w:hAnsi="Garamond"/>
        </w:rPr>
        <w:t xml:space="preserve"> to assist participants and </w:t>
      </w:r>
      <w:r w:rsidR="006C37FB">
        <w:rPr>
          <w:rFonts w:ascii="Garamond" w:hAnsi="Garamond"/>
        </w:rPr>
        <w:t xml:space="preserve">their </w:t>
      </w:r>
      <w:r w:rsidR="00F64E7B">
        <w:rPr>
          <w:rFonts w:ascii="Garamond" w:hAnsi="Garamond"/>
        </w:rPr>
        <w:t>direct service worker</w:t>
      </w:r>
      <w:r w:rsidR="00D04053" w:rsidRPr="00F64E7B">
        <w:rPr>
          <w:rFonts w:ascii="Garamond" w:hAnsi="Garamond"/>
        </w:rPr>
        <w:t>s</w:t>
      </w:r>
      <w:r w:rsidRPr="00F64E7B">
        <w:rPr>
          <w:rFonts w:ascii="Garamond" w:hAnsi="Garamond"/>
        </w:rPr>
        <w:t xml:space="preserve"> regarding PDO related activities.  </w:t>
      </w:r>
    </w:p>
    <w:p w14:paraId="4597F78D" w14:textId="77777777" w:rsidR="00934AC2" w:rsidRPr="00F64E7B" w:rsidRDefault="00F64E7B" w:rsidP="00F64E7B">
      <w:pPr>
        <w:pStyle w:val="BodyText"/>
        <w:ind w:firstLine="0"/>
        <w:jc w:val="left"/>
        <w:rPr>
          <w:rFonts w:ascii="Garamond" w:hAnsi="Garamond"/>
        </w:rPr>
      </w:pPr>
      <w:r>
        <w:rPr>
          <w:rFonts w:ascii="Garamond" w:hAnsi="Garamond"/>
        </w:rPr>
        <w:t>E</w:t>
      </w:r>
      <w:r w:rsidR="00934AC2" w:rsidRPr="00F64E7B">
        <w:rPr>
          <w:rFonts w:ascii="Garamond" w:hAnsi="Garamond"/>
        </w:rPr>
        <w:t xml:space="preserve">-mails, faxes, and letters </w:t>
      </w:r>
      <w:r w:rsidR="006C37FB">
        <w:rPr>
          <w:rFonts w:ascii="Garamond" w:hAnsi="Garamond"/>
        </w:rPr>
        <w:t xml:space="preserve">from participants and direct service workers </w:t>
      </w:r>
      <w:r w:rsidR="00934AC2" w:rsidRPr="00F64E7B">
        <w:rPr>
          <w:rFonts w:ascii="Garamond" w:hAnsi="Garamond"/>
        </w:rPr>
        <w:t xml:space="preserve">must be responded </w:t>
      </w:r>
      <w:r w:rsidR="001F44DD">
        <w:rPr>
          <w:rFonts w:ascii="Garamond" w:hAnsi="Garamond"/>
        </w:rPr>
        <w:t>to as required in the Managed Care Plan contract with the Agency.</w:t>
      </w:r>
    </w:p>
    <w:p w14:paraId="7200C771" w14:textId="77777777" w:rsidR="0025139A" w:rsidRDefault="00934AC2" w:rsidP="00F64E7B">
      <w:pPr>
        <w:pStyle w:val="BodyText"/>
        <w:ind w:firstLine="0"/>
        <w:jc w:val="left"/>
        <w:rPr>
          <w:rFonts w:ascii="Garamond" w:hAnsi="Garamond"/>
        </w:rPr>
      </w:pPr>
      <w:r w:rsidRPr="00F64E7B">
        <w:rPr>
          <w:rFonts w:ascii="Garamond" w:hAnsi="Garamond"/>
        </w:rPr>
        <w:t xml:space="preserve">When requests are made by the Agency, the </w:t>
      </w:r>
      <w:r w:rsidR="00E5437B">
        <w:rPr>
          <w:rFonts w:ascii="Garamond" w:hAnsi="Garamond"/>
        </w:rPr>
        <w:t>Managed Care</w:t>
      </w:r>
      <w:r w:rsidR="00F64E7B">
        <w:rPr>
          <w:rFonts w:ascii="Garamond" w:hAnsi="Garamond"/>
        </w:rPr>
        <w:t xml:space="preserve"> </w:t>
      </w:r>
      <w:r w:rsidRPr="00F64E7B">
        <w:rPr>
          <w:rFonts w:ascii="Garamond" w:hAnsi="Garamond"/>
        </w:rPr>
        <w:t xml:space="preserve">Plan must provide requested information within the required timelines.  </w:t>
      </w:r>
    </w:p>
    <w:p w14:paraId="22F0377C" w14:textId="77777777" w:rsidR="00BD08AD" w:rsidRDefault="00934AC2" w:rsidP="00F64E7B">
      <w:pPr>
        <w:pStyle w:val="BodyText"/>
        <w:ind w:firstLine="0"/>
        <w:jc w:val="left"/>
        <w:rPr>
          <w:rFonts w:ascii="Garamond" w:hAnsi="Garamond"/>
        </w:rPr>
      </w:pPr>
      <w:r w:rsidRPr="00F64E7B">
        <w:rPr>
          <w:rFonts w:ascii="Garamond" w:hAnsi="Garamond"/>
        </w:rPr>
        <w:t xml:space="preserve">The </w:t>
      </w:r>
      <w:r w:rsidR="00E5437B">
        <w:rPr>
          <w:rFonts w:ascii="Garamond" w:hAnsi="Garamond"/>
        </w:rPr>
        <w:t xml:space="preserve">Managed Care </w:t>
      </w:r>
      <w:r w:rsidRPr="00F64E7B">
        <w:rPr>
          <w:rFonts w:ascii="Garamond" w:hAnsi="Garamond"/>
        </w:rPr>
        <w:t xml:space="preserve">Plan must maintain books, records, documents, and other evidence of PDO-related expenditures </w:t>
      </w:r>
      <w:r w:rsidR="008C262F">
        <w:rPr>
          <w:rFonts w:ascii="Garamond" w:hAnsi="Garamond"/>
        </w:rPr>
        <w:t>using</w:t>
      </w:r>
      <w:r w:rsidRPr="00F64E7B">
        <w:rPr>
          <w:rFonts w:ascii="Garamond" w:hAnsi="Garamond"/>
        </w:rPr>
        <w:t xml:space="preserve"> Generally Accepted Accounting Principles (GAAP).  </w:t>
      </w:r>
    </w:p>
    <w:p w14:paraId="748D4611" w14:textId="77777777" w:rsidR="00934AC2" w:rsidRDefault="00934AC2" w:rsidP="00F64E7B">
      <w:pPr>
        <w:pStyle w:val="BodyText"/>
        <w:ind w:firstLine="0"/>
        <w:jc w:val="left"/>
        <w:rPr>
          <w:rFonts w:ascii="Garamond" w:hAnsi="Garamond"/>
        </w:rPr>
      </w:pPr>
      <w:r w:rsidRPr="00F64E7B">
        <w:rPr>
          <w:rFonts w:ascii="Garamond" w:hAnsi="Garamond"/>
        </w:rPr>
        <w:lastRenderedPageBreak/>
        <w:t xml:space="preserve">All duties regarding disenrollment of a participant from the PDO, including transitioning the participant to traditional LTC services, is performed by the </w:t>
      </w:r>
      <w:r w:rsidR="00E5437B">
        <w:rPr>
          <w:rFonts w:ascii="Garamond" w:hAnsi="Garamond"/>
        </w:rPr>
        <w:t>Managed Care</w:t>
      </w:r>
      <w:r w:rsidR="00F64E7B">
        <w:rPr>
          <w:rFonts w:ascii="Garamond" w:hAnsi="Garamond"/>
        </w:rPr>
        <w:t xml:space="preserve"> </w:t>
      </w:r>
      <w:r w:rsidRPr="00F64E7B">
        <w:rPr>
          <w:rFonts w:ascii="Garamond" w:hAnsi="Garamond"/>
        </w:rPr>
        <w:t xml:space="preserve">Plan.  The </w:t>
      </w:r>
      <w:r w:rsidR="00E5437B">
        <w:rPr>
          <w:rFonts w:ascii="Garamond" w:hAnsi="Garamond"/>
        </w:rPr>
        <w:t>Managed Care</w:t>
      </w:r>
      <w:r w:rsidR="00F64E7B">
        <w:rPr>
          <w:rFonts w:ascii="Garamond" w:hAnsi="Garamond"/>
        </w:rPr>
        <w:t xml:space="preserve"> </w:t>
      </w:r>
      <w:r w:rsidRPr="00F64E7B">
        <w:rPr>
          <w:rFonts w:ascii="Garamond" w:hAnsi="Garamond"/>
        </w:rPr>
        <w:t xml:space="preserve">Plan must </w:t>
      </w:r>
      <w:proofErr w:type="spellStart"/>
      <w:r w:rsidRPr="00F64E7B">
        <w:rPr>
          <w:rFonts w:ascii="Garamond" w:hAnsi="Garamond"/>
        </w:rPr>
        <w:t>disenroll</w:t>
      </w:r>
      <w:proofErr w:type="spellEnd"/>
      <w:r w:rsidRPr="00F64E7B">
        <w:rPr>
          <w:rFonts w:ascii="Garamond" w:hAnsi="Garamond"/>
        </w:rPr>
        <w:t xml:space="preserve"> participants that do not adhere to the requirements of the PDO, as outlined in the </w:t>
      </w:r>
      <w:r w:rsidR="00EB5DB3">
        <w:rPr>
          <w:rFonts w:ascii="Garamond" w:hAnsi="Garamond"/>
        </w:rPr>
        <w:t xml:space="preserve">PDO </w:t>
      </w:r>
      <w:r w:rsidRPr="00F64E7B">
        <w:rPr>
          <w:rFonts w:ascii="Garamond" w:hAnsi="Garamond"/>
        </w:rPr>
        <w:t>Consent Form.</w:t>
      </w:r>
    </w:p>
    <w:p w14:paraId="6AC5F8F4" w14:textId="77777777" w:rsidR="00AC73C7" w:rsidRPr="00AC73C7" w:rsidRDefault="00AC73C7" w:rsidP="00AC73C7">
      <w:pPr>
        <w:pStyle w:val="BodyText"/>
        <w:ind w:firstLine="0"/>
        <w:jc w:val="left"/>
        <w:rPr>
          <w:rFonts w:ascii="Garamond" w:hAnsi="Garamond"/>
        </w:rPr>
      </w:pPr>
      <w:r>
        <w:rPr>
          <w:rFonts w:ascii="Garamond" w:hAnsi="Garamond"/>
        </w:rPr>
        <w:t xml:space="preserve">Should the participant transfer to a different </w:t>
      </w:r>
      <w:r w:rsidR="00E5437B">
        <w:rPr>
          <w:rFonts w:ascii="Garamond" w:hAnsi="Garamond"/>
        </w:rPr>
        <w:t>Managed Care</w:t>
      </w:r>
      <w:r>
        <w:rPr>
          <w:rFonts w:ascii="Garamond" w:hAnsi="Garamond"/>
        </w:rPr>
        <w:t xml:space="preserve"> Plan, </w:t>
      </w:r>
      <w:r w:rsidR="00391B4D">
        <w:rPr>
          <w:rFonts w:ascii="Garamond" w:hAnsi="Garamond"/>
        </w:rPr>
        <w:t>i</w:t>
      </w:r>
      <w:r>
        <w:rPr>
          <w:rFonts w:ascii="Garamond" w:hAnsi="Garamond"/>
        </w:rPr>
        <w:t xml:space="preserve">t is the duty of </w:t>
      </w:r>
      <w:r w:rsidR="00391B4D">
        <w:rPr>
          <w:rFonts w:ascii="Garamond" w:hAnsi="Garamond"/>
        </w:rPr>
        <w:t>the current</w:t>
      </w:r>
      <w:r>
        <w:rPr>
          <w:rFonts w:ascii="Garamond" w:hAnsi="Garamond"/>
        </w:rPr>
        <w:t xml:space="preserve"> </w:t>
      </w:r>
      <w:r w:rsidR="00E5437B">
        <w:rPr>
          <w:rFonts w:ascii="Garamond" w:hAnsi="Garamond"/>
        </w:rPr>
        <w:t>Managed Care</w:t>
      </w:r>
      <w:r>
        <w:rPr>
          <w:rFonts w:ascii="Garamond" w:hAnsi="Garamond"/>
        </w:rPr>
        <w:t xml:space="preserve"> Plan to provide the </w:t>
      </w:r>
      <w:r w:rsidR="00391B4D">
        <w:rPr>
          <w:rFonts w:ascii="Garamond" w:hAnsi="Garamond"/>
        </w:rPr>
        <w:t xml:space="preserve">newly chosen </w:t>
      </w:r>
      <w:r w:rsidR="00E5437B">
        <w:rPr>
          <w:rFonts w:ascii="Garamond" w:hAnsi="Garamond"/>
        </w:rPr>
        <w:t>Managed Care</w:t>
      </w:r>
      <w:r w:rsidR="002A1104">
        <w:rPr>
          <w:rFonts w:ascii="Garamond" w:hAnsi="Garamond"/>
        </w:rPr>
        <w:t xml:space="preserve"> Plan </w:t>
      </w:r>
      <w:r w:rsidR="00391B4D">
        <w:rPr>
          <w:rFonts w:ascii="Garamond" w:hAnsi="Garamond"/>
        </w:rPr>
        <w:t>with</w:t>
      </w:r>
      <w:r w:rsidR="002A1104">
        <w:rPr>
          <w:rFonts w:ascii="Garamond" w:hAnsi="Garamond"/>
        </w:rPr>
        <w:t xml:space="preserve"> the participant</w:t>
      </w:r>
      <w:r w:rsidR="00391B4D">
        <w:rPr>
          <w:rFonts w:ascii="Garamond" w:hAnsi="Garamond"/>
        </w:rPr>
        <w:t>’s</w:t>
      </w:r>
      <w:r w:rsidR="002A1104">
        <w:rPr>
          <w:rFonts w:ascii="Garamond" w:hAnsi="Garamond"/>
        </w:rPr>
        <w:t xml:space="preserve"> FEIN and SUTA </w:t>
      </w:r>
      <w:r w:rsidR="0037680F">
        <w:rPr>
          <w:rFonts w:ascii="Garamond" w:hAnsi="Garamond"/>
        </w:rPr>
        <w:t>information</w:t>
      </w:r>
      <w:r w:rsidR="002A1104">
        <w:rPr>
          <w:rFonts w:ascii="Garamond" w:hAnsi="Garamond"/>
        </w:rPr>
        <w:t>.</w:t>
      </w:r>
    </w:p>
    <w:p w14:paraId="47EC8F5E" w14:textId="77777777" w:rsidR="00CA7757" w:rsidRPr="00F64E7B" w:rsidRDefault="00934AC2" w:rsidP="00F64E7B">
      <w:pPr>
        <w:pStyle w:val="BodyText"/>
        <w:ind w:firstLine="0"/>
        <w:jc w:val="left"/>
        <w:rPr>
          <w:rFonts w:ascii="Garamond" w:hAnsi="Garamond"/>
        </w:rPr>
      </w:pPr>
      <w:r w:rsidRPr="00F64E7B">
        <w:rPr>
          <w:rFonts w:ascii="Garamond" w:hAnsi="Garamond"/>
        </w:rPr>
        <w:t xml:space="preserve">A PDO Report should be provided to the Agency on a monthly basis within </w:t>
      </w:r>
      <w:r w:rsidR="001C4A02">
        <w:rPr>
          <w:rFonts w:ascii="Garamond" w:hAnsi="Garamond"/>
        </w:rPr>
        <w:t>15</w:t>
      </w:r>
      <w:r w:rsidRPr="00F64E7B">
        <w:rPr>
          <w:rFonts w:ascii="Garamond" w:hAnsi="Garamond"/>
        </w:rPr>
        <w:t xml:space="preserve"> days from the end of the reporting month</w:t>
      </w:r>
      <w:r w:rsidR="005A27FA">
        <w:rPr>
          <w:rFonts w:ascii="Garamond" w:hAnsi="Garamond"/>
        </w:rPr>
        <w:t xml:space="preserve"> as specified in the Report Guide</w:t>
      </w:r>
      <w:r w:rsidRPr="00F64E7B">
        <w:rPr>
          <w:rFonts w:ascii="Garamond" w:hAnsi="Garamond"/>
        </w:rPr>
        <w:t xml:space="preserve">.  </w:t>
      </w:r>
    </w:p>
    <w:p w14:paraId="5944E42F" w14:textId="77777777" w:rsidR="00934AC2" w:rsidRDefault="00934AC2" w:rsidP="00F64E7B">
      <w:pPr>
        <w:pStyle w:val="BodyText"/>
        <w:ind w:firstLine="0"/>
        <w:jc w:val="left"/>
        <w:rPr>
          <w:rFonts w:ascii="Garamond" w:hAnsi="Garamond"/>
        </w:rPr>
      </w:pPr>
      <w:r w:rsidRPr="00F64E7B">
        <w:rPr>
          <w:rFonts w:ascii="Garamond" w:hAnsi="Garamond"/>
        </w:rPr>
        <w:t xml:space="preserve">The </w:t>
      </w:r>
      <w:r w:rsidR="00520D75">
        <w:rPr>
          <w:rFonts w:ascii="Garamond" w:hAnsi="Garamond"/>
        </w:rPr>
        <w:t>Managed Care</w:t>
      </w:r>
      <w:r w:rsidR="00F64E7B">
        <w:rPr>
          <w:rFonts w:ascii="Garamond" w:hAnsi="Garamond"/>
        </w:rPr>
        <w:t xml:space="preserve"> </w:t>
      </w:r>
      <w:r w:rsidRPr="00F64E7B">
        <w:rPr>
          <w:rFonts w:ascii="Garamond" w:hAnsi="Garamond"/>
        </w:rPr>
        <w:t>Plan must also provide ad-hoc PDO related information, records, and statistics</w:t>
      </w:r>
      <w:r w:rsidR="008122B7">
        <w:rPr>
          <w:rFonts w:ascii="Garamond" w:hAnsi="Garamond"/>
        </w:rPr>
        <w:t>, at the request of</w:t>
      </w:r>
      <w:r w:rsidRPr="00F64E7B">
        <w:rPr>
          <w:rFonts w:ascii="Garamond" w:hAnsi="Garamond"/>
        </w:rPr>
        <w:t xml:space="preserve"> the Agency, within ten business days of </w:t>
      </w:r>
      <w:r w:rsidR="008122B7">
        <w:rPr>
          <w:rFonts w:ascii="Garamond" w:hAnsi="Garamond"/>
        </w:rPr>
        <w:t>the</w:t>
      </w:r>
      <w:r w:rsidRPr="00F64E7B">
        <w:rPr>
          <w:rFonts w:ascii="Garamond" w:hAnsi="Garamond"/>
        </w:rPr>
        <w:t xml:space="preserve"> request, unless otherwise specified.</w:t>
      </w:r>
    </w:p>
    <w:p w14:paraId="42F2D383" w14:textId="77777777" w:rsidR="00F64E7B" w:rsidRPr="004430DA" w:rsidRDefault="00F64E7B" w:rsidP="00F64E7B">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Background Screening</w:t>
      </w:r>
    </w:p>
    <w:p w14:paraId="78A92CC4" w14:textId="77777777" w:rsidR="00755BDD" w:rsidRPr="00F64E7B" w:rsidRDefault="00595741" w:rsidP="00F64E7B">
      <w:pPr>
        <w:pStyle w:val="BodyText"/>
        <w:ind w:firstLine="0"/>
        <w:jc w:val="left"/>
        <w:rPr>
          <w:rFonts w:ascii="Garamond" w:hAnsi="Garamond"/>
        </w:rPr>
      </w:pPr>
      <w:r w:rsidRPr="00F64E7B">
        <w:rPr>
          <w:rFonts w:ascii="Garamond" w:hAnsi="Garamond"/>
        </w:rPr>
        <w:t xml:space="preserve">It is required that background screening be completed on all </w:t>
      </w:r>
      <w:r w:rsidR="00F64E7B">
        <w:rPr>
          <w:rFonts w:ascii="Garamond" w:hAnsi="Garamond"/>
        </w:rPr>
        <w:t>direct service workers</w:t>
      </w:r>
      <w:r w:rsidRPr="00F64E7B">
        <w:rPr>
          <w:rFonts w:ascii="Garamond" w:hAnsi="Garamond"/>
        </w:rPr>
        <w:t xml:space="preserve"> </w:t>
      </w:r>
      <w:r w:rsidR="00D573CD">
        <w:rPr>
          <w:rFonts w:ascii="Garamond" w:hAnsi="Garamond"/>
        </w:rPr>
        <w:t>and all representatives</w:t>
      </w:r>
      <w:r w:rsidRPr="00F64E7B">
        <w:rPr>
          <w:rFonts w:ascii="Garamond" w:hAnsi="Garamond"/>
        </w:rPr>
        <w:t xml:space="preserve">.  </w:t>
      </w:r>
      <w:r w:rsidR="009F233A" w:rsidRPr="00F64E7B">
        <w:rPr>
          <w:rFonts w:ascii="Garamond" w:hAnsi="Garamond"/>
        </w:rPr>
        <w:t xml:space="preserve">The </w:t>
      </w:r>
      <w:r w:rsidR="00520D75">
        <w:rPr>
          <w:rFonts w:ascii="Garamond" w:hAnsi="Garamond"/>
        </w:rPr>
        <w:t>Managed Care</w:t>
      </w:r>
      <w:r w:rsidR="00F64E7B">
        <w:rPr>
          <w:rFonts w:ascii="Garamond" w:hAnsi="Garamond"/>
        </w:rPr>
        <w:t xml:space="preserve"> </w:t>
      </w:r>
      <w:r w:rsidR="009F233A" w:rsidRPr="00F64E7B">
        <w:rPr>
          <w:rFonts w:ascii="Garamond" w:hAnsi="Garamond"/>
        </w:rPr>
        <w:t xml:space="preserve">Plan must pay for Level 2 background screening for at least one representative per </w:t>
      </w:r>
      <w:r w:rsidR="00F02546">
        <w:rPr>
          <w:rFonts w:ascii="Garamond" w:hAnsi="Garamond"/>
        </w:rPr>
        <w:t>participant</w:t>
      </w:r>
      <w:r w:rsidR="009F233A" w:rsidRPr="00F64E7B">
        <w:rPr>
          <w:rFonts w:ascii="Garamond" w:hAnsi="Garamond"/>
        </w:rPr>
        <w:t xml:space="preserve"> and at least one </w:t>
      </w:r>
      <w:r w:rsidR="00F64E7B">
        <w:rPr>
          <w:rFonts w:ascii="Garamond" w:hAnsi="Garamond"/>
        </w:rPr>
        <w:t>direct service worker</w:t>
      </w:r>
      <w:r w:rsidR="009F233A" w:rsidRPr="00F64E7B">
        <w:rPr>
          <w:rFonts w:ascii="Garamond" w:hAnsi="Garamond"/>
        </w:rPr>
        <w:t xml:space="preserve"> for each service per </w:t>
      </w:r>
      <w:r w:rsidR="00F02546">
        <w:rPr>
          <w:rFonts w:ascii="Garamond" w:hAnsi="Garamond"/>
        </w:rPr>
        <w:t>participant</w:t>
      </w:r>
      <w:r w:rsidR="009F233A" w:rsidRPr="00F64E7B">
        <w:rPr>
          <w:rFonts w:ascii="Garamond" w:hAnsi="Garamond"/>
        </w:rPr>
        <w:t xml:space="preserve">, per </w:t>
      </w:r>
      <w:r w:rsidR="00F02546">
        <w:rPr>
          <w:rFonts w:ascii="Garamond" w:hAnsi="Garamond"/>
        </w:rPr>
        <w:t>C</w:t>
      </w:r>
      <w:r w:rsidR="009F233A" w:rsidRPr="00F64E7B">
        <w:rPr>
          <w:rFonts w:ascii="Garamond" w:hAnsi="Garamond"/>
        </w:rPr>
        <w:t xml:space="preserve">ontract year.  </w:t>
      </w:r>
      <w:r w:rsidRPr="00F64E7B">
        <w:rPr>
          <w:rFonts w:ascii="Garamond" w:hAnsi="Garamond"/>
        </w:rPr>
        <w:t xml:space="preserve">The </w:t>
      </w:r>
      <w:r w:rsidR="00520D75">
        <w:rPr>
          <w:rFonts w:ascii="Garamond" w:hAnsi="Garamond"/>
        </w:rPr>
        <w:t>Managed Care</w:t>
      </w:r>
      <w:r w:rsidR="00F64E7B">
        <w:rPr>
          <w:rFonts w:ascii="Garamond" w:hAnsi="Garamond"/>
        </w:rPr>
        <w:t xml:space="preserve"> </w:t>
      </w:r>
      <w:r w:rsidR="00944755" w:rsidRPr="00F64E7B">
        <w:rPr>
          <w:rFonts w:ascii="Garamond" w:hAnsi="Garamond"/>
        </w:rPr>
        <w:t>Plan</w:t>
      </w:r>
      <w:r w:rsidRPr="00F64E7B">
        <w:rPr>
          <w:rFonts w:ascii="Garamond" w:hAnsi="Garamond"/>
        </w:rPr>
        <w:t xml:space="preserve"> </w:t>
      </w:r>
      <w:r w:rsidR="009D54FF" w:rsidRPr="00F64E7B">
        <w:rPr>
          <w:rFonts w:ascii="Garamond" w:hAnsi="Garamond"/>
        </w:rPr>
        <w:t xml:space="preserve">must receive the results of the background screening and make a determination of clearance, adhering to all requirements in </w:t>
      </w:r>
      <w:r w:rsidR="007B09FF" w:rsidRPr="00F64E7B">
        <w:rPr>
          <w:rFonts w:ascii="Garamond" w:hAnsi="Garamond"/>
        </w:rPr>
        <w:t xml:space="preserve">Chapters </w:t>
      </w:r>
      <w:r w:rsidR="009D54FF" w:rsidRPr="00F64E7B">
        <w:rPr>
          <w:rFonts w:ascii="Garamond" w:hAnsi="Garamond"/>
        </w:rPr>
        <w:t>435 and 408.809 F.S.</w:t>
      </w:r>
      <w:r w:rsidR="002C74E3" w:rsidRPr="00F64E7B">
        <w:rPr>
          <w:rFonts w:ascii="Garamond" w:hAnsi="Garamond"/>
        </w:rPr>
        <w:t xml:space="preserve">  </w:t>
      </w:r>
    </w:p>
    <w:p w14:paraId="0D2755CA" w14:textId="77777777" w:rsidR="0026190A" w:rsidRDefault="0026190A" w:rsidP="0026190A">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t>Disenrollment</w:t>
      </w:r>
    </w:p>
    <w:p w14:paraId="3912E027" w14:textId="77777777" w:rsidR="0026190A" w:rsidRDefault="0026190A" w:rsidP="0026190A">
      <w:pPr>
        <w:pStyle w:val="BodyText"/>
        <w:ind w:firstLine="0"/>
        <w:jc w:val="left"/>
        <w:rPr>
          <w:rFonts w:ascii="Garamond" w:hAnsi="Garamond"/>
        </w:rPr>
      </w:pPr>
      <w:r>
        <w:rPr>
          <w:rFonts w:ascii="Garamond" w:hAnsi="Garamond"/>
        </w:rPr>
        <w:t xml:space="preserve">A participant may be </w:t>
      </w:r>
      <w:proofErr w:type="spellStart"/>
      <w:r>
        <w:rPr>
          <w:rFonts w:ascii="Garamond" w:hAnsi="Garamond"/>
        </w:rPr>
        <w:t>disenrolled</w:t>
      </w:r>
      <w:proofErr w:type="spellEnd"/>
      <w:r>
        <w:rPr>
          <w:rFonts w:ascii="Garamond" w:hAnsi="Garamond"/>
        </w:rPr>
        <w:t xml:space="preserve"> from participation in the PDO </w:t>
      </w:r>
      <w:r w:rsidR="0016443B">
        <w:rPr>
          <w:rFonts w:ascii="Garamond" w:hAnsi="Garamond"/>
        </w:rPr>
        <w:t>if the participant</w:t>
      </w:r>
      <w:r>
        <w:rPr>
          <w:rFonts w:ascii="Garamond" w:hAnsi="Garamond"/>
        </w:rPr>
        <w:t>:</w:t>
      </w:r>
    </w:p>
    <w:p w14:paraId="242E13BB" w14:textId="77777777" w:rsidR="0026190A" w:rsidRDefault="0016443B" w:rsidP="0016443B">
      <w:pPr>
        <w:pStyle w:val="BodyText"/>
        <w:numPr>
          <w:ilvl w:val="0"/>
          <w:numId w:val="35"/>
        </w:numPr>
        <w:spacing w:after="120"/>
        <w:jc w:val="left"/>
        <w:rPr>
          <w:rFonts w:ascii="Garamond" w:hAnsi="Garamond"/>
        </w:rPr>
      </w:pPr>
      <w:r>
        <w:rPr>
          <w:rFonts w:ascii="Garamond" w:hAnsi="Garamond"/>
        </w:rPr>
        <w:t>Requests</w:t>
      </w:r>
      <w:r w:rsidR="0026190A">
        <w:rPr>
          <w:rFonts w:ascii="Garamond" w:hAnsi="Garamond"/>
        </w:rPr>
        <w:t xml:space="preserve"> to discontinue participation in the PDO;</w:t>
      </w:r>
    </w:p>
    <w:p w14:paraId="16B7C56D" w14:textId="77777777" w:rsidR="0026190A" w:rsidRDefault="0016443B" w:rsidP="0016443B">
      <w:pPr>
        <w:pStyle w:val="BodyText"/>
        <w:numPr>
          <w:ilvl w:val="0"/>
          <w:numId w:val="35"/>
        </w:numPr>
        <w:spacing w:after="120"/>
        <w:jc w:val="left"/>
        <w:rPr>
          <w:rFonts w:ascii="Garamond" w:hAnsi="Garamond"/>
        </w:rPr>
      </w:pPr>
      <w:r>
        <w:rPr>
          <w:rFonts w:ascii="Garamond" w:hAnsi="Garamond"/>
        </w:rPr>
        <w:t>Is at risk for</w:t>
      </w:r>
      <w:r w:rsidR="0026190A">
        <w:rPr>
          <w:rFonts w:ascii="Garamond" w:hAnsi="Garamond"/>
        </w:rPr>
        <w:t xml:space="preserve"> health or safety </w:t>
      </w:r>
      <w:r>
        <w:rPr>
          <w:rFonts w:ascii="Garamond" w:hAnsi="Garamond"/>
        </w:rPr>
        <w:t>reasons</w:t>
      </w:r>
      <w:r w:rsidR="0026190A">
        <w:rPr>
          <w:rFonts w:ascii="Garamond" w:hAnsi="Garamond"/>
        </w:rPr>
        <w:t>;</w:t>
      </w:r>
    </w:p>
    <w:p w14:paraId="231DADEE" w14:textId="77777777" w:rsidR="0026190A" w:rsidRDefault="0016443B" w:rsidP="0016443B">
      <w:pPr>
        <w:pStyle w:val="BodyText"/>
        <w:numPr>
          <w:ilvl w:val="0"/>
          <w:numId w:val="35"/>
        </w:numPr>
        <w:spacing w:after="120"/>
        <w:jc w:val="left"/>
        <w:rPr>
          <w:rFonts w:ascii="Garamond" w:hAnsi="Garamond"/>
        </w:rPr>
      </w:pPr>
      <w:r>
        <w:rPr>
          <w:rFonts w:ascii="Garamond" w:hAnsi="Garamond"/>
        </w:rPr>
        <w:t>Is</w:t>
      </w:r>
      <w:r w:rsidR="0026190A">
        <w:rPr>
          <w:rFonts w:ascii="Garamond" w:hAnsi="Garamond"/>
        </w:rPr>
        <w:t xml:space="preserve"> unable to employ/manage direct service worker(s);</w:t>
      </w:r>
    </w:p>
    <w:p w14:paraId="44A65A4E" w14:textId="77777777" w:rsidR="0026190A" w:rsidRDefault="0016443B" w:rsidP="0016443B">
      <w:pPr>
        <w:pStyle w:val="BodyText"/>
        <w:numPr>
          <w:ilvl w:val="0"/>
          <w:numId w:val="35"/>
        </w:numPr>
        <w:spacing w:after="120"/>
        <w:jc w:val="left"/>
        <w:rPr>
          <w:rFonts w:ascii="Garamond" w:hAnsi="Garamond"/>
        </w:rPr>
      </w:pPr>
      <w:r>
        <w:rPr>
          <w:rFonts w:ascii="Garamond" w:hAnsi="Garamond"/>
        </w:rPr>
        <w:t>Is</w:t>
      </w:r>
      <w:r w:rsidR="0026190A">
        <w:rPr>
          <w:rFonts w:ascii="Garamond" w:hAnsi="Garamond"/>
        </w:rPr>
        <w:t xml:space="preserve"> admitted into a facility (nur</w:t>
      </w:r>
      <w:r w:rsidR="00606B3D">
        <w:rPr>
          <w:rFonts w:ascii="Garamond" w:hAnsi="Garamond"/>
        </w:rPr>
        <w:t>sing home, group home, ALF, etc.</w:t>
      </w:r>
      <w:r w:rsidR="0026190A">
        <w:rPr>
          <w:rFonts w:ascii="Garamond" w:hAnsi="Garamond"/>
        </w:rPr>
        <w:t>);</w:t>
      </w:r>
    </w:p>
    <w:p w14:paraId="3CE329D1" w14:textId="77777777" w:rsidR="0026190A" w:rsidRDefault="0016443B" w:rsidP="0016443B">
      <w:pPr>
        <w:pStyle w:val="BodyText"/>
        <w:numPr>
          <w:ilvl w:val="0"/>
          <w:numId w:val="35"/>
        </w:numPr>
        <w:spacing w:after="120"/>
        <w:jc w:val="left"/>
        <w:rPr>
          <w:rFonts w:ascii="Garamond" w:hAnsi="Garamond"/>
        </w:rPr>
      </w:pPr>
      <w:r>
        <w:rPr>
          <w:rFonts w:ascii="Garamond" w:hAnsi="Garamond"/>
        </w:rPr>
        <w:t>Moves</w:t>
      </w:r>
      <w:r w:rsidR="0026190A">
        <w:rPr>
          <w:rFonts w:ascii="Garamond" w:hAnsi="Garamond"/>
        </w:rPr>
        <w:t xml:space="preserve"> out of the state of Florida;</w:t>
      </w:r>
    </w:p>
    <w:p w14:paraId="71C81BB4" w14:textId="77777777" w:rsidR="0026190A" w:rsidRDefault="0016443B" w:rsidP="0016443B">
      <w:pPr>
        <w:pStyle w:val="BodyText"/>
        <w:numPr>
          <w:ilvl w:val="0"/>
          <w:numId w:val="35"/>
        </w:numPr>
        <w:spacing w:after="120"/>
        <w:jc w:val="left"/>
        <w:rPr>
          <w:rFonts w:ascii="Garamond" w:hAnsi="Garamond"/>
        </w:rPr>
      </w:pPr>
      <w:r>
        <w:rPr>
          <w:rFonts w:ascii="Garamond" w:hAnsi="Garamond"/>
        </w:rPr>
        <w:t>Is no longer eligible for Medicaid;</w:t>
      </w:r>
    </w:p>
    <w:p w14:paraId="24DBADFF" w14:textId="77777777" w:rsidR="0016443B" w:rsidRDefault="0016443B" w:rsidP="0016443B">
      <w:pPr>
        <w:pStyle w:val="BodyText"/>
        <w:numPr>
          <w:ilvl w:val="0"/>
          <w:numId w:val="35"/>
        </w:numPr>
        <w:spacing w:after="120"/>
        <w:jc w:val="left"/>
        <w:rPr>
          <w:rFonts w:ascii="Garamond" w:hAnsi="Garamond"/>
        </w:rPr>
      </w:pPr>
      <w:r>
        <w:rPr>
          <w:rFonts w:ascii="Garamond" w:hAnsi="Garamond"/>
        </w:rPr>
        <w:t>Is no longer eligible for the Long-Term Care Waiver;</w:t>
      </w:r>
    </w:p>
    <w:p w14:paraId="1AAECECE" w14:textId="77777777" w:rsidR="0016443B" w:rsidRDefault="0016443B" w:rsidP="0016443B">
      <w:pPr>
        <w:pStyle w:val="BodyText"/>
        <w:numPr>
          <w:ilvl w:val="0"/>
          <w:numId w:val="35"/>
        </w:numPr>
        <w:spacing w:after="120"/>
        <w:jc w:val="left"/>
        <w:rPr>
          <w:rFonts w:ascii="Garamond" w:hAnsi="Garamond"/>
        </w:rPr>
      </w:pPr>
      <w:r>
        <w:rPr>
          <w:rFonts w:ascii="Garamond" w:hAnsi="Garamond"/>
        </w:rPr>
        <w:t xml:space="preserve">Refuses to choose a representative, if required; or </w:t>
      </w:r>
    </w:p>
    <w:p w14:paraId="3F406D08" w14:textId="77777777" w:rsidR="0016443B" w:rsidRDefault="0016443B" w:rsidP="00DA3043">
      <w:pPr>
        <w:pStyle w:val="BodyText"/>
        <w:numPr>
          <w:ilvl w:val="0"/>
          <w:numId w:val="35"/>
        </w:numPr>
        <w:spacing w:after="0"/>
        <w:jc w:val="left"/>
        <w:rPr>
          <w:rFonts w:ascii="Garamond" w:hAnsi="Garamond"/>
        </w:rPr>
      </w:pPr>
      <w:r>
        <w:rPr>
          <w:rFonts w:ascii="Garamond" w:hAnsi="Garamond"/>
        </w:rPr>
        <w:t>Submits inaccurate timesheet(s) to the Managed Care Plan.</w:t>
      </w:r>
    </w:p>
    <w:p w14:paraId="25A3AE97" w14:textId="77777777" w:rsidR="007A1001" w:rsidRDefault="007A1001" w:rsidP="00DA3043">
      <w:pPr>
        <w:pStyle w:val="BodyText"/>
        <w:spacing w:after="0"/>
        <w:ind w:firstLine="0"/>
        <w:jc w:val="left"/>
        <w:rPr>
          <w:rFonts w:ascii="Garamond" w:hAnsi="Garamond"/>
        </w:rPr>
      </w:pPr>
    </w:p>
    <w:p w14:paraId="136D92CD" w14:textId="77777777" w:rsidR="007A1001" w:rsidRPr="00F64E7B" w:rsidRDefault="007A1001" w:rsidP="00DA3043">
      <w:pPr>
        <w:pStyle w:val="BodyText"/>
        <w:spacing w:after="0"/>
        <w:ind w:firstLine="0"/>
        <w:jc w:val="left"/>
        <w:rPr>
          <w:rFonts w:ascii="Garamond" w:hAnsi="Garamond"/>
        </w:rPr>
      </w:pPr>
      <w:r>
        <w:rPr>
          <w:rFonts w:ascii="Garamond" w:hAnsi="Garamond"/>
        </w:rPr>
        <w:t xml:space="preserve">Should the Managed Care Plan involuntarily </w:t>
      </w:r>
      <w:proofErr w:type="spellStart"/>
      <w:r>
        <w:rPr>
          <w:rFonts w:ascii="Garamond" w:hAnsi="Garamond"/>
        </w:rPr>
        <w:t>disenroll</w:t>
      </w:r>
      <w:proofErr w:type="spellEnd"/>
      <w:r>
        <w:rPr>
          <w:rFonts w:ascii="Garamond" w:hAnsi="Garamond"/>
        </w:rPr>
        <w:t xml:space="preserve"> the participant for one of the above reasons, the disenrollment does not constitute a right to a fair hearing per the 1915</w:t>
      </w:r>
      <w:r w:rsidR="00AE7575">
        <w:rPr>
          <w:rFonts w:ascii="Garamond" w:hAnsi="Garamond"/>
        </w:rPr>
        <w:t xml:space="preserve">(c) </w:t>
      </w:r>
      <w:r>
        <w:rPr>
          <w:rFonts w:ascii="Garamond" w:hAnsi="Garamond"/>
        </w:rPr>
        <w:t xml:space="preserve">Waiver:  “A determination not to afford a participant the opportunity to direct waiver services is not subject to the Fair Hearing process since participant direction is a method of service delivery and the services that the participant may receive are unaffected when the opportunity to </w:t>
      </w:r>
      <w:r w:rsidR="00AE7575">
        <w:rPr>
          <w:rFonts w:ascii="Garamond" w:hAnsi="Garamond"/>
        </w:rPr>
        <w:t>direct the services is denied.”</w:t>
      </w:r>
    </w:p>
    <w:p w14:paraId="6DA581EF" w14:textId="77777777" w:rsidR="007B0B16" w:rsidRPr="004430DA" w:rsidRDefault="007B0B16" w:rsidP="007B0B16">
      <w:pPr>
        <w:keepNext/>
        <w:spacing w:before="240" w:after="120"/>
        <w:ind w:firstLine="0"/>
        <w:outlineLvl w:val="0"/>
        <w:rPr>
          <w:rFonts w:ascii="Arial Black" w:eastAsia="Times New Roman" w:hAnsi="Arial Black" w:cs="Times New Roman"/>
          <w:color w:val="808080"/>
          <w:spacing w:val="-25"/>
          <w:kern w:val="28"/>
          <w:sz w:val="32"/>
          <w:szCs w:val="20"/>
        </w:rPr>
      </w:pPr>
      <w:r>
        <w:rPr>
          <w:rFonts w:ascii="Arial Black" w:eastAsia="Times New Roman" w:hAnsi="Arial Black" w:cs="Times New Roman"/>
          <w:color w:val="808080"/>
          <w:spacing w:val="-25"/>
          <w:kern w:val="28"/>
          <w:sz w:val="32"/>
          <w:szCs w:val="20"/>
        </w:rPr>
        <w:lastRenderedPageBreak/>
        <w:t>Quality Improvement and Monitoring</w:t>
      </w:r>
    </w:p>
    <w:p w14:paraId="0176A843" w14:textId="77777777" w:rsidR="006560AA" w:rsidRPr="007B0B16" w:rsidRDefault="007C475D" w:rsidP="007B0B16">
      <w:pPr>
        <w:pStyle w:val="BodyText"/>
        <w:ind w:firstLine="0"/>
        <w:jc w:val="left"/>
        <w:rPr>
          <w:rFonts w:ascii="Garamond" w:hAnsi="Garamond"/>
        </w:rPr>
      </w:pPr>
      <w:r w:rsidRPr="007B0B16">
        <w:rPr>
          <w:rFonts w:ascii="Garamond" w:hAnsi="Garamond"/>
        </w:rPr>
        <w:t xml:space="preserve">The </w:t>
      </w:r>
      <w:r w:rsidR="00520D75">
        <w:rPr>
          <w:rFonts w:ascii="Garamond" w:hAnsi="Garamond"/>
        </w:rPr>
        <w:t>Managed Care</w:t>
      </w:r>
      <w:r w:rsidR="007B0B16">
        <w:rPr>
          <w:rFonts w:ascii="Garamond" w:hAnsi="Garamond"/>
        </w:rPr>
        <w:t xml:space="preserve"> </w:t>
      </w:r>
      <w:r w:rsidR="00934AC2" w:rsidRPr="007B0B16">
        <w:rPr>
          <w:rFonts w:ascii="Garamond" w:hAnsi="Garamond"/>
        </w:rPr>
        <w:t>Plan</w:t>
      </w:r>
      <w:r w:rsidRPr="007B0B16">
        <w:rPr>
          <w:rFonts w:ascii="Garamond" w:hAnsi="Garamond"/>
        </w:rPr>
        <w:t xml:space="preserve"> must participate in ongoing evaluations and focus groups conducted by the Agency to evaluate the quality of the PDO.</w:t>
      </w:r>
      <w:r w:rsidR="00685003" w:rsidRPr="007B0B16">
        <w:rPr>
          <w:rFonts w:ascii="Garamond" w:hAnsi="Garamond"/>
        </w:rPr>
        <w:t xml:space="preserve">  This includes cooperating with, and participating in case file reviews conducted by the Agency.</w:t>
      </w:r>
      <w:r w:rsidR="006560AA" w:rsidRPr="007B0B16">
        <w:rPr>
          <w:rFonts w:ascii="Garamond" w:hAnsi="Garamond"/>
        </w:rPr>
        <w:t xml:space="preserve">  In the event that a corrective action plan is required to address any issues pertaining to </w:t>
      </w:r>
      <w:r w:rsidR="00BF51B1">
        <w:rPr>
          <w:rFonts w:ascii="Garamond" w:hAnsi="Garamond"/>
        </w:rPr>
        <w:t xml:space="preserve">case file </w:t>
      </w:r>
      <w:r w:rsidR="006560AA" w:rsidRPr="007B0B16">
        <w:rPr>
          <w:rFonts w:ascii="Garamond" w:hAnsi="Garamond"/>
        </w:rPr>
        <w:t xml:space="preserve">reviews conducted, the </w:t>
      </w:r>
      <w:r w:rsidR="00520D75">
        <w:rPr>
          <w:rFonts w:ascii="Garamond" w:hAnsi="Garamond"/>
        </w:rPr>
        <w:t>Managed Care</w:t>
      </w:r>
      <w:r w:rsidR="007B0B16">
        <w:rPr>
          <w:rFonts w:ascii="Garamond" w:hAnsi="Garamond"/>
        </w:rPr>
        <w:t xml:space="preserve"> </w:t>
      </w:r>
      <w:r w:rsidR="00934AC2" w:rsidRPr="007B0B16">
        <w:rPr>
          <w:rFonts w:ascii="Garamond" w:hAnsi="Garamond"/>
        </w:rPr>
        <w:t>Plan</w:t>
      </w:r>
      <w:r w:rsidR="006560AA" w:rsidRPr="007B0B16">
        <w:rPr>
          <w:rFonts w:ascii="Garamond" w:hAnsi="Garamond"/>
        </w:rPr>
        <w:t xml:space="preserve"> must prepare a </w:t>
      </w:r>
      <w:r w:rsidR="00934AC2" w:rsidRPr="007B0B16">
        <w:rPr>
          <w:rFonts w:ascii="Garamond" w:hAnsi="Garamond"/>
        </w:rPr>
        <w:t xml:space="preserve">corrective action </w:t>
      </w:r>
      <w:r w:rsidR="006560AA" w:rsidRPr="007B0B16">
        <w:rPr>
          <w:rFonts w:ascii="Garamond" w:hAnsi="Garamond"/>
        </w:rPr>
        <w:t xml:space="preserve">plan and submit </w:t>
      </w:r>
      <w:r w:rsidR="00934AC2" w:rsidRPr="007B0B16">
        <w:rPr>
          <w:rFonts w:ascii="Garamond" w:hAnsi="Garamond"/>
        </w:rPr>
        <w:t xml:space="preserve">it </w:t>
      </w:r>
      <w:r w:rsidR="006560AA" w:rsidRPr="007B0B16">
        <w:rPr>
          <w:rFonts w:ascii="Garamond" w:hAnsi="Garamond"/>
        </w:rPr>
        <w:t>to the Agency for approval.</w:t>
      </w:r>
    </w:p>
    <w:p w14:paraId="4021BE2C" w14:textId="77777777" w:rsidR="00E43D83" w:rsidRPr="007B0B16" w:rsidRDefault="00E43D83" w:rsidP="007B0B16">
      <w:pPr>
        <w:pStyle w:val="BodyText"/>
        <w:ind w:firstLine="0"/>
        <w:jc w:val="left"/>
        <w:rPr>
          <w:rFonts w:ascii="Garamond" w:hAnsi="Garamond"/>
        </w:rPr>
      </w:pPr>
      <w:r w:rsidRPr="007B0B16">
        <w:rPr>
          <w:rFonts w:ascii="Garamond" w:hAnsi="Garamond"/>
        </w:rPr>
        <w:t xml:space="preserve">The </w:t>
      </w:r>
      <w:r w:rsidR="00520D75">
        <w:rPr>
          <w:rFonts w:ascii="Garamond" w:hAnsi="Garamond"/>
        </w:rPr>
        <w:t>Managed Care</w:t>
      </w:r>
      <w:r w:rsidR="007B0B16">
        <w:rPr>
          <w:rFonts w:ascii="Garamond" w:hAnsi="Garamond"/>
        </w:rPr>
        <w:t xml:space="preserve"> </w:t>
      </w:r>
      <w:r w:rsidR="00750A2E" w:rsidRPr="007B0B16">
        <w:rPr>
          <w:rFonts w:ascii="Garamond" w:hAnsi="Garamond"/>
        </w:rPr>
        <w:t>Plan</w:t>
      </w:r>
      <w:r w:rsidRPr="007B0B16">
        <w:rPr>
          <w:rFonts w:ascii="Garamond" w:hAnsi="Garamond"/>
        </w:rPr>
        <w:t xml:space="preserve"> must monitor compliance with PDO requirements including the following:</w:t>
      </w:r>
    </w:p>
    <w:p w14:paraId="698981CA" w14:textId="77777777" w:rsidR="00442416" w:rsidRPr="007B0B16" w:rsidRDefault="00442416" w:rsidP="00A4220B">
      <w:pPr>
        <w:pStyle w:val="BodyText"/>
        <w:numPr>
          <w:ilvl w:val="0"/>
          <w:numId w:val="30"/>
        </w:numPr>
        <w:jc w:val="left"/>
        <w:rPr>
          <w:rFonts w:ascii="Garamond" w:hAnsi="Garamond"/>
        </w:rPr>
      </w:pPr>
      <w:r w:rsidRPr="007B0B16">
        <w:rPr>
          <w:rFonts w:ascii="Garamond" w:hAnsi="Garamond"/>
        </w:rPr>
        <w:t xml:space="preserve">Ensuring that timesheets are signed by the participant (or representative, if applicable) and the </w:t>
      </w:r>
      <w:r w:rsidR="007B0B16">
        <w:rPr>
          <w:rFonts w:ascii="Garamond" w:hAnsi="Garamond"/>
        </w:rPr>
        <w:t>direct service worker</w:t>
      </w:r>
      <w:r w:rsidR="00F972CF" w:rsidRPr="007B0B16">
        <w:rPr>
          <w:rFonts w:ascii="Garamond" w:hAnsi="Garamond"/>
        </w:rPr>
        <w:t>(s)</w:t>
      </w:r>
      <w:r w:rsidRPr="007B0B16">
        <w:rPr>
          <w:rFonts w:ascii="Garamond" w:hAnsi="Garamond"/>
        </w:rPr>
        <w:t>.</w:t>
      </w:r>
    </w:p>
    <w:p w14:paraId="5B450596" w14:textId="77777777" w:rsidR="00CE3E03" w:rsidRDefault="00442416" w:rsidP="00A4220B">
      <w:pPr>
        <w:pStyle w:val="BodyText"/>
        <w:numPr>
          <w:ilvl w:val="0"/>
          <w:numId w:val="30"/>
        </w:numPr>
        <w:jc w:val="left"/>
        <w:rPr>
          <w:rFonts w:ascii="Garamond" w:hAnsi="Garamond"/>
        </w:rPr>
      </w:pPr>
      <w:r w:rsidRPr="00CE3E03">
        <w:rPr>
          <w:rFonts w:ascii="Garamond" w:hAnsi="Garamond"/>
        </w:rPr>
        <w:t>Monitoring under use of services based on payroll and a participant’s approved care plan and provid</w:t>
      </w:r>
      <w:r w:rsidR="00B36C71" w:rsidRPr="00CE3E03">
        <w:rPr>
          <w:rFonts w:ascii="Garamond" w:hAnsi="Garamond"/>
        </w:rPr>
        <w:t>ing</w:t>
      </w:r>
      <w:r w:rsidRPr="00CE3E03">
        <w:rPr>
          <w:rFonts w:ascii="Garamond" w:hAnsi="Garamond"/>
        </w:rPr>
        <w:t xml:space="preserve"> reports to the Agency.</w:t>
      </w:r>
      <w:r w:rsidR="00EA4230" w:rsidRPr="00CE3E03">
        <w:rPr>
          <w:rFonts w:ascii="Garamond" w:hAnsi="Garamond"/>
        </w:rPr>
        <w:t xml:space="preserve">  </w:t>
      </w:r>
    </w:p>
    <w:p w14:paraId="01F43838" w14:textId="77777777" w:rsidR="00442416" w:rsidRPr="00CE3E03" w:rsidRDefault="00442416" w:rsidP="00A4220B">
      <w:pPr>
        <w:pStyle w:val="BodyText"/>
        <w:numPr>
          <w:ilvl w:val="0"/>
          <w:numId w:val="30"/>
        </w:numPr>
        <w:jc w:val="left"/>
        <w:rPr>
          <w:rFonts w:ascii="Garamond" w:hAnsi="Garamond"/>
        </w:rPr>
      </w:pPr>
      <w:r w:rsidRPr="00CE3E03">
        <w:rPr>
          <w:rFonts w:ascii="Garamond" w:hAnsi="Garamond"/>
        </w:rPr>
        <w:t>Ensuring that the services, duties, and hours listed on the Participant/Direct Service Worker Agreement are in compliance with the authorized care plan.</w:t>
      </w:r>
    </w:p>
    <w:p w14:paraId="111D5EF7" w14:textId="77777777" w:rsidR="00991BCD" w:rsidRPr="007B0B16" w:rsidRDefault="00991BCD" w:rsidP="00A4220B">
      <w:pPr>
        <w:pStyle w:val="BodyText"/>
        <w:numPr>
          <w:ilvl w:val="0"/>
          <w:numId w:val="30"/>
        </w:numPr>
        <w:jc w:val="left"/>
        <w:rPr>
          <w:rFonts w:ascii="Garamond" w:hAnsi="Garamond"/>
        </w:rPr>
      </w:pPr>
      <w:r w:rsidRPr="007B0B16">
        <w:rPr>
          <w:rFonts w:ascii="Garamond" w:hAnsi="Garamond"/>
        </w:rPr>
        <w:t>Ensuring participants are receiving PDO services as specified in their authorized care plans.</w:t>
      </w:r>
    </w:p>
    <w:p w14:paraId="2ED0DA10" w14:textId="77777777" w:rsidR="00991BCD" w:rsidRDefault="00991BCD" w:rsidP="00A4220B">
      <w:pPr>
        <w:pStyle w:val="BodyText"/>
        <w:numPr>
          <w:ilvl w:val="0"/>
          <w:numId w:val="30"/>
        </w:numPr>
        <w:jc w:val="left"/>
        <w:rPr>
          <w:rFonts w:ascii="Garamond" w:hAnsi="Garamond"/>
        </w:rPr>
      </w:pPr>
      <w:r w:rsidRPr="007B0B16">
        <w:rPr>
          <w:rFonts w:ascii="Garamond" w:hAnsi="Garamond"/>
        </w:rPr>
        <w:t xml:space="preserve">Ensuring </w:t>
      </w:r>
      <w:r w:rsidR="007B0B16">
        <w:rPr>
          <w:rFonts w:ascii="Garamond" w:hAnsi="Garamond"/>
        </w:rPr>
        <w:t>direct service worker</w:t>
      </w:r>
      <w:r w:rsidR="00F972CF" w:rsidRPr="007B0B16">
        <w:rPr>
          <w:rFonts w:ascii="Garamond" w:hAnsi="Garamond"/>
        </w:rPr>
        <w:t>(</w:t>
      </w:r>
      <w:r w:rsidRPr="007B0B16">
        <w:rPr>
          <w:rFonts w:ascii="Garamond" w:hAnsi="Garamond"/>
        </w:rPr>
        <w:t>s</w:t>
      </w:r>
      <w:r w:rsidR="00F972CF" w:rsidRPr="007B0B16">
        <w:rPr>
          <w:rFonts w:ascii="Garamond" w:hAnsi="Garamond"/>
        </w:rPr>
        <w:t>)</w:t>
      </w:r>
      <w:r w:rsidRPr="007B0B16">
        <w:rPr>
          <w:rFonts w:ascii="Garamond" w:hAnsi="Garamond"/>
        </w:rPr>
        <w:t xml:space="preserve"> are qualified pursuant to this manual and the Participant Guidelines, prior to providing services to a participant.</w:t>
      </w:r>
    </w:p>
    <w:p w14:paraId="1D4A685D" w14:textId="77777777" w:rsidR="0086713D" w:rsidRPr="007B0B16" w:rsidRDefault="0086713D" w:rsidP="00A4220B">
      <w:pPr>
        <w:pStyle w:val="BodyText"/>
        <w:numPr>
          <w:ilvl w:val="0"/>
          <w:numId w:val="30"/>
        </w:numPr>
        <w:jc w:val="left"/>
        <w:rPr>
          <w:rFonts w:ascii="Garamond" w:hAnsi="Garamond"/>
        </w:rPr>
      </w:pPr>
      <w:r>
        <w:rPr>
          <w:rFonts w:ascii="Garamond" w:hAnsi="Garamond"/>
        </w:rPr>
        <w:t>Ensuring that PDO and non-PDO services do not duplicate.</w:t>
      </w:r>
    </w:p>
    <w:sectPr w:rsidR="0086713D" w:rsidRPr="007B0B16" w:rsidSect="004071DB">
      <w:headerReference w:type="even" r:id="rId32"/>
      <w:headerReference w:type="default" r:id="rId33"/>
      <w:footerReference w:type="default" r:id="rId34"/>
      <w:headerReference w:type="first" r:id="rId35"/>
      <w:type w:val="continuous"/>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F9066" w14:textId="77777777" w:rsidR="001C3193" w:rsidRDefault="001C3193">
      <w:r>
        <w:separator/>
      </w:r>
    </w:p>
  </w:endnote>
  <w:endnote w:type="continuationSeparator" w:id="0">
    <w:p w14:paraId="28D617D7" w14:textId="77777777" w:rsidR="001C3193" w:rsidRDefault="001C3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997C2" w14:textId="77777777" w:rsidR="002A29FD" w:rsidRDefault="002A2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1B17C" w14:textId="77777777" w:rsidR="002A29FD" w:rsidRDefault="002A2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DDE57" w14:textId="61101DED" w:rsidR="002A29FD" w:rsidRDefault="002A29FD">
    <w:pPr>
      <w:pStyle w:val="Footer"/>
    </w:pPr>
    <w:r>
      <w:rPr>
        <w:rStyle w:val="PageNumber"/>
      </w:rPr>
      <w:fldChar w:fldCharType="begin"/>
    </w:r>
    <w:r>
      <w:rPr>
        <w:rStyle w:val="PageNumber"/>
      </w:rPr>
      <w:instrText xml:space="preserve"> PAGE </w:instrText>
    </w:r>
    <w:r>
      <w:rPr>
        <w:rStyle w:val="PageNumber"/>
      </w:rPr>
      <w:fldChar w:fldCharType="separate"/>
    </w:r>
    <w:r w:rsidR="00072F28">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8EE01" w14:textId="77777777" w:rsidR="002A29FD" w:rsidRDefault="002A29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3B6D" w14:textId="687C0D24" w:rsidR="002A29FD" w:rsidRDefault="002A29FD">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2F28">
      <w:rPr>
        <w:rStyle w:val="PageNumber"/>
        <w:noProof/>
      </w:rPr>
      <w:t>2</w:t>
    </w:r>
    <w:r>
      <w:rPr>
        <w:rStyle w:val="PageNumber"/>
      </w:rPr>
      <w:fldChar w:fldCharType="end"/>
    </w:r>
  </w:p>
  <w:p w14:paraId="576A7CDE" w14:textId="77777777" w:rsidR="002A29FD" w:rsidRDefault="002A29F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4C36F" w14:textId="31EECB00" w:rsidR="002A29FD" w:rsidRDefault="002A29FD">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2F28">
      <w:rPr>
        <w:rStyle w:val="PageNumber"/>
        <w:noProof/>
      </w:rPr>
      <w:t>17</w:t>
    </w:r>
    <w:r>
      <w:rPr>
        <w:rStyle w:val="PageNumber"/>
      </w:rPr>
      <w:fldChar w:fldCharType="end"/>
    </w:r>
  </w:p>
  <w:p w14:paraId="7D6A7361" w14:textId="77777777" w:rsidR="002A29FD" w:rsidRDefault="002A2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A12B7" w14:textId="77777777" w:rsidR="001C3193" w:rsidRDefault="001C3193">
      <w:r>
        <w:separator/>
      </w:r>
    </w:p>
  </w:footnote>
  <w:footnote w:type="continuationSeparator" w:id="0">
    <w:p w14:paraId="3BB76849" w14:textId="77777777" w:rsidR="001C3193" w:rsidRDefault="001C3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270C" w14:textId="77777777" w:rsidR="002A29FD" w:rsidRDefault="002A29F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511BA" w14:textId="77777777" w:rsidR="002A29FD" w:rsidRDefault="002A29F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40207" w14:textId="77777777" w:rsidR="002A29FD" w:rsidRDefault="002A29FD" w:rsidP="009611DA">
    <w:pPr>
      <w:pStyle w:val="Header"/>
      <w:jc w:val="right"/>
    </w:pPr>
    <w:r>
      <w:t>Participant Direction Option Manual</w:t>
    </w:r>
  </w:p>
  <w:p w14:paraId="2C6E9452" w14:textId="77777777" w:rsidR="002A29FD" w:rsidRPr="000F2C9A" w:rsidRDefault="002A29FD" w:rsidP="000F2C9A">
    <w:pPr>
      <w:pStyle w:val="Header"/>
      <w:rPr>
        <w:rStyle w:val="BookTitle"/>
        <w:rFonts w:ascii="Arial Black" w:eastAsiaTheme="minorEastAsia" w:hAnsi="Arial Black" w:cstheme="minorBidi"/>
        <w:b w:val="0"/>
        <w:bCs w:val="0"/>
        <w:i w:val="0"/>
        <w:iCs w:val="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A53CC" w14:textId="77777777" w:rsidR="002A29FD" w:rsidRDefault="002A29F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5D2D3" w14:textId="77777777" w:rsidR="002A29FD" w:rsidRDefault="002A29F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73BFE" w14:textId="77777777" w:rsidR="002A29FD" w:rsidRDefault="002A29FD" w:rsidP="00405465">
    <w:pPr>
      <w:pStyle w:val="Header"/>
      <w:jc w:val="right"/>
    </w:pPr>
    <w:r>
      <w:t>Participant Direction Option Manual</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1B7D5" w14:textId="77777777" w:rsidR="002A29FD" w:rsidRDefault="002A2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C6E94" w14:textId="77777777" w:rsidR="002A29FD" w:rsidRDefault="002A2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51574" w14:textId="77777777" w:rsidR="002A29FD" w:rsidRDefault="002A29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6E92" w14:textId="77777777" w:rsidR="002A29FD" w:rsidRDefault="002A29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C67C5" w14:textId="77777777" w:rsidR="002A29FD" w:rsidRDefault="002A29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8EEB2" w14:textId="77777777" w:rsidR="002A29FD" w:rsidRDefault="002A29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00445" w14:textId="77777777" w:rsidR="002A29FD" w:rsidRDefault="002A29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8A7A" w14:textId="77777777" w:rsidR="002A29FD" w:rsidRDefault="002A29FD" w:rsidP="009611DA">
    <w:pPr>
      <w:pStyle w:val="Header"/>
      <w:jc w:val="right"/>
    </w:pPr>
    <w:r>
      <w:t>Participant Direction Option Manual</w:t>
    </w:r>
  </w:p>
  <w:p w14:paraId="170D1C3A" w14:textId="77777777" w:rsidR="002A29FD" w:rsidRPr="004071DB" w:rsidRDefault="002A29FD" w:rsidP="004071DB">
    <w:pPr>
      <w:pStyle w:val="Header"/>
      <w:jc w:val="center"/>
      <w:rPr>
        <w:rStyle w:val="BookTitle"/>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50B7E" w14:textId="77777777" w:rsidR="002A29FD" w:rsidRDefault="002A29FD">
    <w:pPr>
      <w:pStyle w:val="Header"/>
    </w:pPr>
    <w:r>
      <w:t>Design Customization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23A2"/>
    <w:multiLevelType w:val="hybridMultilevel"/>
    <w:tmpl w:val="7DD4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41F0"/>
    <w:multiLevelType w:val="hybridMultilevel"/>
    <w:tmpl w:val="A3B4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076C0"/>
    <w:multiLevelType w:val="hybridMultilevel"/>
    <w:tmpl w:val="2BDA9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05254"/>
    <w:multiLevelType w:val="hybridMultilevel"/>
    <w:tmpl w:val="4B52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F4E9F"/>
    <w:multiLevelType w:val="hybridMultilevel"/>
    <w:tmpl w:val="CCAA1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881F1C"/>
    <w:multiLevelType w:val="hybridMultilevel"/>
    <w:tmpl w:val="5F2EE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154CF"/>
    <w:multiLevelType w:val="hybridMultilevel"/>
    <w:tmpl w:val="AC782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52EDB"/>
    <w:multiLevelType w:val="hybridMultilevel"/>
    <w:tmpl w:val="95F6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929D9"/>
    <w:multiLevelType w:val="hybridMultilevel"/>
    <w:tmpl w:val="4EB84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931A6"/>
    <w:multiLevelType w:val="hybridMultilevel"/>
    <w:tmpl w:val="DCA6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84EEE"/>
    <w:multiLevelType w:val="hybridMultilevel"/>
    <w:tmpl w:val="7466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20FB2"/>
    <w:multiLevelType w:val="hybridMultilevel"/>
    <w:tmpl w:val="30FEF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F6293"/>
    <w:multiLevelType w:val="hybridMultilevel"/>
    <w:tmpl w:val="FC58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53C79"/>
    <w:multiLevelType w:val="hybridMultilevel"/>
    <w:tmpl w:val="79F8A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E2134B"/>
    <w:multiLevelType w:val="hybridMultilevel"/>
    <w:tmpl w:val="C5E6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8414E"/>
    <w:multiLevelType w:val="hybridMultilevel"/>
    <w:tmpl w:val="FA2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FC003A"/>
    <w:multiLevelType w:val="hybridMultilevel"/>
    <w:tmpl w:val="C0226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431BEB"/>
    <w:multiLevelType w:val="hybridMultilevel"/>
    <w:tmpl w:val="6CE03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9" w15:restartNumberingAfterBreak="0">
    <w:nsid w:val="4E8B7912"/>
    <w:multiLevelType w:val="hybridMultilevel"/>
    <w:tmpl w:val="0F384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023973"/>
    <w:multiLevelType w:val="hybridMultilevel"/>
    <w:tmpl w:val="42DE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40EB8"/>
    <w:multiLevelType w:val="hybridMultilevel"/>
    <w:tmpl w:val="9C6E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137B0"/>
    <w:multiLevelType w:val="hybridMultilevel"/>
    <w:tmpl w:val="37FA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24" w15:restartNumberingAfterBreak="0">
    <w:nsid w:val="60864D77"/>
    <w:multiLevelType w:val="hybridMultilevel"/>
    <w:tmpl w:val="1BDAE6B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5" w15:restartNumberingAfterBreak="0">
    <w:nsid w:val="64376414"/>
    <w:multiLevelType w:val="hybridMultilevel"/>
    <w:tmpl w:val="3A041D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5BF1A39"/>
    <w:multiLevelType w:val="hybridMultilevel"/>
    <w:tmpl w:val="57A6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C474DD"/>
    <w:multiLevelType w:val="hybridMultilevel"/>
    <w:tmpl w:val="257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C02EA"/>
    <w:multiLevelType w:val="hybridMultilevel"/>
    <w:tmpl w:val="0A02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90F2C"/>
    <w:multiLevelType w:val="hybridMultilevel"/>
    <w:tmpl w:val="59966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C67A37"/>
    <w:multiLevelType w:val="hybridMultilevel"/>
    <w:tmpl w:val="B7CC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80A13"/>
    <w:multiLevelType w:val="hybridMultilevel"/>
    <w:tmpl w:val="47562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064703"/>
    <w:multiLevelType w:val="hybridMultilevel"/>
    <w:tmpl w:val="05DC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C4014D"/>
    <w:multiLevelType w:val="hybridMultilevel"/>
    <w:tmpl w:val="2E14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B25EA"/>
    <w:multiLevelType w:val="hybridMultilevel"/>
    <w:tmpl w:val="6CC8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15"/>
  </w:num>
  <w:num w:numId="4">
    <w:abstractNumId w:val="20"/>
  </w:num>
  <w:num w:numId="5">
    <w:abstractNumId w:val="26"/>
  </w:num>
  <w:num w:numId="6">
    <w:abstractNumId w:val="0"/>
  </w:num>
  <w:num w:numId="7">
    <w:abstractNumId w:val="34"/>
  </w:num>
  <w:num w:numId="8">
    <w:abstractNumId w:val="21"/>
  </w:num>
  <w:num w:numId="9">
    <w:abstractNumId w:val="31"/>
  </w:num>
  <w:num w:numId="10">
    <w:abstractNumId w:val="10"/>
  </w:num>
  <w:num w:numId="11">
    <w:abstractNumId w:val="22"/>
  </w:num>
  <w:num w:numId="12">
    <w:abstractNumId w:val="11"/>
  </w:num>
  <w:num w:numId="13">
    <w:abstractNumId w:val="16"/>
  </w:num>
  <w:num w:numId="14">
    <w:abstractNumId w:val="7"/>
  </w:num>
  <w:num w:numId="15">
    <w:abstractNumId w:val="14"/>
  </w:num>
  <w:num w:numId="16">
    <w:abstractNumId w:val="27"/>
  </w:num>
  <w:num w:numId="17">
    <w:abstractNumId w:val="33"/>
  </w:num>
  <w:num w:numId="18">
    <w:abstractNumId w:val="19"/>
  </w:num>
  <w:num w:numId="19">
    <w:abstractNumId w:val="2"/>
  </w:num>
  <w:num w:numId="20">
    <w:abstractNumId w:val="8"/>
  </w:num>
  <w:num w:numId="21">
    <w:abstractNumId w:val="12"/>
  </w:num>
  <w:num w:numId="22">
    <w:abstractNumId w:val="6"/>
  </w:num>
  <w:num w:numId="23">
    <w:abstractNumId w:val="29"/>
  </w:num>
  <w:num w:numId="24">
    <w:abstractNumId w:val="32"/>
  </w:num>
  <w:num w:numId="25">
    <w:abstractNumId w:val="9"/>
  </w:num>
  <w:num w:numId="26">
    <w:abstractNumId w:val="28"/>
  </w:num>
  <w:num w:numId="27">
    <w:abstractNumId w:val="3"/>
  </w:num>
  <w:num w:numId="28">
    <w:abstractNumId w:val="30"/>
  </w:num>
  <w:num w:numId="29">
    <w:abstractNumId w:val="13"/>
  </w:num>
  <w:num w:numId="30">
    <w:abstractNumId w:val="1"/>
  </w:num>
  <w:num w:numId="31">
    <w:abstractNumId w:val="17"/>
  </w:num>
  <w:num w:numId="32">
    <w:abstractNumId w:val="4"/>
  </w:num>
  <w:num w:numId="33">
    <w:abstractNumId w:val="25"/>
  </w:num>
  <w:num w:numId="34">
    <w:abstractNumId w:val="24"/>
  </w:num>
  <w:num w:numId="3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55"/>
    <w:rsid w:val="000115BE"/>
    <w:rsid w:val="00012455"/>
    <w:rsid w:val="0001619E"/>
    <w:rsid w:val="0001646B"/>
    <w:rsid w:val="0001752A"/>
    <w:rsid w:val="00022BCF"/>
    <w:rsid w:val="00025B96"/>
    <w:rsid w:val="0003284F"/>
    <w:rsid w:val="0003543E"/>
    <w:rsid w:val="0003775A"/>
    <w:rsid w:val="00040731"/>
    <w:rsid w:val="00045303"/>
    <w:rsid w:val="00054815"/>
    <w:rsid w:val="00055439"/>
    <w:rsid w:val="0006084D"/>
    <w:rsid w:val="00070F96"/>
    <w:rsid w:val="00071346"/>
    <w:rsid w:val="00072F28"/>
    <w:rsid w:val="0007695D"/>
    <w:rsid w:val="000848CE"/>
    <w:rsid w:val="00092F64"/>
    <w:rsid w:val="0009703D"/>
    <w:rsid w:val="000A1162"/>
    <w:rsid w:val="000B4FDE"/>
    <w:rsid w:val="000B520B"/>
    <w:rsid w:val="000C08FC"/>
    <w:rsid w:val="000C3E18"/>
    <w:rsid w:val="000C67A3"/>
    <w:rsid w:val="000C6C39"/>
    <w:rsid w:val="000D111E"/>
    <w:rsid w:val="000D46DF"/>
    <w:rsid w:val="000E0CE8"/>
    <w:rsid w:val="000E5214"/>
    <w:rsid w:val="000E5A9D"/>
    <w:rsid w:val="000F10B8"/>
    <w:rsid w:val="000F2B5C"/>
    <w:rsid w:val="000F2C9A"/>
    <w:rsid w:val="000F5AB4"/>
    <w:rsid w:val="00101023"/>
    <w:rsid w:val="0010283E"/>
    <w:rsid w:val="00111979"/>
    <w:rsid w:val="00113EC5"/>
    <w:rsid w:val="001141BB"/>
    <w:rsid w:val="001145F3"/>
    <w:rsid w:val="00115829"/>
    <w:rsid w:val="00116D34"/>
    <w:rsid w:val="0012021D"/>
    <w:rsid w:val="001205E8"/>
    <w:rsid w:val="00120D3E"/>
    <w:rsid w:val="00126F08"/>
    <w:rsid w:val="00131282"/>
    <w:rsid w:val="0014040D"/>
    <w:rsid w:val="00140BB0"/>
    <w:rsid w:val="00152006"/>
    <w:rsid w:val="0015201D"/>
    <w:rsid w:val="001535E3"/>
    <w:rsid w:val="001631BC"/>
    <w:rsid w:val="0016443B"/>
    <w:rsid w:val="00166759"/>
    <w:rsid w:val="001732CD"/>
    <w:rsid w:val="00175C66"/>
    <w:rsid w:val="001767FA"/>
    <w:rsid w:val="00182358"/>
    <w:rsid w:val="00183487"/>
    <w:rsid w:val="00194838"/>
    <w:rsid w:val="00195C35"/>
    <w:rsid w:val="001967C2"/>
    <w:rsid w:val="001A032C"/>
    <w:rsid w:val="001A4F98"/>
    <w:rsid w:val="001A76A6"/>
    <w:rsid w:val="001A7F01"/>
    <w:rsid w:val="001B4273"/>
    <w:rsid w:val="001B55AA"/>
    <w:rsid w:val="001B6F0F"/>
    <w:rsid w:val="001C3193"/>
    <w:rsid w:val="001C4A02"/>
    <w:rsid w:val="001D1220"/>
    <w:rsid w:val="001D5AF7"/>
    <w:rsid w:val="001D6966"/>
    <w:rsid w:val="001E1FFF"/>
    <w:rsid w:val="001E5178"/>
    <w:rsid w:val="001F0551"/>
    <w:rsid w:val="001F29E8"/>
    <w:rsid w:val="001F2F31"/>
    <w:rsid w:val="001F34A9"/>
    <w:rsid w:val="001F44DD"/>
    <w:rsid w:val="0020081D"/>
    <w:rsid w:val="00205E44"/>
    <w:rsid w:val="00207493"/>
    <w:rsid w:val="00212D30"/>
    <w:rsid w:val="00225C46"/>
    <w:rsid w:val="00225CCC"/>
    <w:rsid w:val="00231A7E"/>
    <w:rsid w:val="00234928"/>
    <w:rsid w:val="002443D9"/>
    <w:rsid w:val="002445D5"/>
    <w:rsid w:val="0025139A"/>
    <w:rsid w:val="0025160F"/>
    <w:rsid w:val="00251A53"/>
    <w:rsid w:val="0025202C"/>
    <w:rsid w:val="00253433"/>
    <w:rsid w:val="0026190A"/>
    <w:rsid w:val="00263C00"/>
    <w:rsid w:val="00265775"/>
    <w:rsid w:val="002730D8"/>
    <w:rsid w:val="00277B76"/>
    <w:rsid w:val="002821F7"/>
    <w:rsid w:val="00285091"/>
    <w:rsid w:val="00285B23"/>
    <w:rsid w:val="002874B4"/>
    <w:rsid w:val="00290CCA"/>
    <w:rsid w:val="00291A36"/>
    <w:rsid w:val="0029616D"/>
    <w:rsid w:val="002A1104"/>
    <w:rsid w:val="002A29FD"/>
    <w:rsid w:val="002A60F2"/>
    <w:rsid w:val="002B3901"/>
    <w:rsid w:val="002C0BB4"/>
    <w:rsid w:val="002C15BE"/>
    <w:rsid w:val="002C1CA8"/>
    <w:rsid w:val="002C355F"/>
    <w:rsid w:val="002C56BF"/>
    <w:rsid w:val="002C6FB6"/>
    <w:rsid w:val="002C74E3"/>
    <w:rsid w:val="002D1873"/>
    <w:rsid w:val="002D4C6B"/>
    <w:rsid w:val="002D6236"/>
    <w:rsid w:val="002E3B84"/>
    <w:rsid w:val="002E572E"/>
    <w:rsid w:val="002F00AF"/>
    <w:rsid w:val="002F199D"/>
    <w:rsid w:val="002F1F54"/>
    <w:rsid w:val="002F4389"/>
    <w:rsid w:val="002F469E"/>
    <w:rsid w:val="00300E87"/>
    <w:rsid w:val="00306049"/>
    <w:rsid w:val="00307AE3"/>
    <w:rsid w:val="00310877"/>
    <w:rsid w:val="0031142B"/>
    <w:rsid w:val="003127CD"/>
    <w:rsid w:val="00313DE1"/>
    <w:rsid w:val="0031562B"/>
    <w:rsid w:val="00334EE0"/>
    <w:rsid w:val="0033738B"/>
    <w:rsid w:val="00337991"/>
    <w:rsid w:val="003405EF"/>
    <w:rsid w:val="0034220D"/>
    <w:rsid w:val="00350F95"/>
    <w:rsid w:val="00351CD8"/>
    <w:rsid w:val="00354420"/>
    <w:rsid w:val="00354DCB"/>
    <w:rsid w:val="00356687"/>
    <w:rsid w:val="00362CAC"/>
    <w:rsid w:val="00363914"/>
    <w:rsid w:val="00364D67"/>
    <w:rsid w:val="00365DFB"/>
    <w:rsid w:val="00365EA8"/>
    <w:rsid w:val="00366E71"/>
    <w:rsid w:val="00367FC8"/>
    <w:rsid w:val="00370708"/>
    <w:rsid w:val="0037680F"/>
    <w:rsid w:val="003811E9"/>
    <w:rsid w:val="003871D2"/>
    <w:rsid w:val="00387E8A"/>
    <w:rsid w:val="00391B4D"/>
    <w:rsid w:val="00396AE7"/>
    <w:rsid w:val="003A6F00"/>
    <w:rsid w:val="003A7688"/>
    <w:rsid w:val="003B2731"/>
    <w:rsid w:val="003B33F4"/>
    <w:rsid w:val="003B4B37"/>
    <w:rsid w:val="003B4B97"/>
    <w:rsid w:val="003B66AB"/>
    <w:rsid w:val="003B6825"/>
    <w:rsid w:val="003B6A60"/>
    <w:rsid w:val="003C0C3E"/>
    <w:rsid w:val="003C1321"/>
    <w:rsid w:val="003C20DB"/>
    <w:rsid w:val="003D2659"/>
    <w:rsid w:val="003D354A"/>
    <w:rsid w:val="003E6314"/>
    <w:rsid w:val="003F09D0"/>
    <w:rsid w:val="003F3DD8"/>
    <w:rsid w:val="003F7389"/>
    <w:rsid w:val="00400A01"/>
    <w:rsid w:val="004010AB"/>
    <w:rsid w:val="0040359C"/>
    <w:rsid w:val="00405465"/>
    <w:rsid w:val="004071DB"/>
    <w:rsid w:val="004143FF"/>
    <w:rsid w:val="004205D9"/>
    <w:rsid w:val="00424EF8"/>
    <w:rsid w:val="004265DB"/>
    <w:rsid w:val="004301B2"/>
    <w:rsid w:val="00442416"/>
    <w:rsid w:val="004430DA"/>
    <w:rsid w:val="004445C0"/>
    <w:rsid w:val="0044512F"/>
    <w:rsid w:val="00447C57"/>
    <w:rsid w:val="00460BFA"/>
    <w:rsid w:val="0046288F"/>
    <w:rsid w:val="0046421A"/>
    <w:rsid w:val="00465CFE"/>
    <w:rsid w:val="00471240"/>
    <w:rsid w:val="004722C4"/>
    <w:rsid w:val="00475009"/>
    <w:rsid w:val="00475FE3"/>
    <w:rsid w:val="00477465"/>
    <w:rsid w:val="004918C8"/>
    <w:rsid w:val="00492033"/>
    <w:rsid w:val="0049695F"/>
    <w:rsid w:val="004A38E8"/>
    <w:rsid w:val="004A4207"/>
    <w:rsid w:val="004A4678"/>
    <w:rsid w:val="004A6DD6"/>
    <w:rsid w:val="004A6E65"/>
    <w:rsid w:val="004C24B3"/>
    <w:rsid w:val="004E0BD9"/>
    <w:rsid w:val="004E2D1F"/>
    <w:rsid w:val="004E4192"/>
    <w:rsid w:val="005015FE"/>
    <w:rsid w:val="00505EE0"/>
    <w:rsid w:val="00513ED7"/>
    <w:rsid w:val="00514675"/>
    <w:rsid w:val="00515939"/>
    <w:rsid w:val="00517301"/>
    <w:rsid w:val="0052053C"/>
    <w:rsid w:val="00520D75"/>
    <w:rsid w:val="00522B11"/>
    <w:rsid w:val="00533A19"/>
    <w:rsid w:val="005344D7"/>
    <w:rsid w:val="005345B3"/>
    <w:rsid w:val="0053598C"/>
    <w:rsid w:val="0053711C"/>
    <w:rsid w:val="005404B6"/>
    <w:rsid w:val="00550786"/>
    <w:rsid w:val="00550970"/>
    <w:rsid w:val="005535DB"/>
    <w:rsid w:val="00554AAB"/>
    <w:rsid w:val="00554E08"/>
    <w:rsid w:val="00566D7A"/>
    <w:rsid w:val="00567EAE"/>
    <w:rsid w:val="00571469"/>
    <w:rsid w:val="00577237"/>
    <w:rsid w:val="00583A79"/>
    <w:rsid w:val="005855F0"/>
    <w:rsid w:val="00587352"/>
    <w:rsid w:val="00587A2D"/>
    <w:rsid w:val="00587F72"/>
    <w:rsid w:val="00595741"/>
    <w:rsid w:val="00596B67"/>
    <w:rsid w:val="005A23FC"/>
    <w:rsid w:val="005A27FA"/>
    <w:rsid w:val="005A5D92"/>
    <w:rsid w:val="005B1464"/>
    <w:rsid w:val="005B3433"/>
    <w:rsid w:val="005B47DF"/>
    <w:rsid w:val="005B48D9"/>
    <w:rsid w:val="005B55C1"/>
    <w:rsid w:val="005C03EB"/>
    <w:rsid w:val="005C3AD7"/>
    <w:rsid w:val="005C5E7E"/>
    <w:rsid w:val="005C7C56"/>
    <w:rsid w:val="005D168B"/>
    <w:rsid w:val="005D26B9"/>
    <w:rsid w:val="005E0E58"/>
    <w:rsid w:val="005E39B7"/>
    <w:rsid w:val="005E7C59"/>
    <w:rsid w:val="005F2C24"/>
    <w:rsid w:val="005F4423"/>
    <w:rsid w:val="005F60C8"/>
    <w:rsid w:val="005F6105"/>
    <w:rsid w:val="00602FBD"/>
    <w:rsid w:val="0060521A"/>
    <w:rsid w:val="00606B3D"/>
    <w:rsid w:val="006105F7"/>
    <w:rsid w:val="006242EA"/>
    <w:rsid w:val="00634427"/>
    <w:rsid w:val="00635D99"/>
    <w:rsid w:val="006428B6"/>
    <w:rsid w:val="00653077"/>
    <w:rsid w:val="00654A25"/>
    <w:rsid w:val="006560AA"/>
    <w:rsid w:val="0065726F"/>
    <w:rsid w:val="00665B7E"/>
    <w:rsid w:val="0067083A"/>
    <w:rsid w:val="00674E8B"/>
    <w:rsid w:val="00676457"/>
    <w:rsid w:val="0067723C"/>
    <w:rsid w:val="00681AF0"/>
    <w:rsid w:val="00683494"/>
    <w:rsid w:val="00683D40"/>
    <w:rsid w:val="00684F60"/>
    <w:rsid w:val="00685003"/>
    <w:rsid w:val="0068618A"/>
    <w:rsid w:val="00686A05"/>
    <w:rsid w:val="00695ADA"/>
    <w:rsid w:val="006A1009"/>
    <w:rsid w:val="006A6086"/>
    <w:rsid w:val="006B1DD4"/>
    <w:rsid w:val="006B7A45"/>
    <w:rsid w:val="006C37FB"/>
    <w:rsid w:val="006C44E4"/>
    <w:rsid w:val="006C698E"/>
    <w:rsid w:val="006D09D8"/>
    <w:rsid w:val="006D4341"/>
    <w:rsid w:val="006D6B4E"/>
    <w:rsid w:val="006E314D"/>
    <w:rsid w:val="006F27F9"/>
    <w:rsid w:val="006F3348"/>
    <w:rsid w:val="006F54D5"/>
    <w:rsid w:val="00701353"/>
    <w:rsid w:val="0070147A"/>
    <w:rsid w:val="0070194A"/>
    <w:rsid w:val="00704655"/>
    <w:rsid w:val="00706C8E"/>
    <w:rsid w:val="00711220"/>
    <w:rsid w:val="007245E8"/>
    <w:rsid w:val="00733AB3"/>
    <w:rsid w:val="007405C9"/>
    <w:rsid w:val="00745046"/>
    <w:rsid w:val="0075082F"/>
    <w:rsid w:val="00750A2E"/>
    <w:rsid w:val="007519A9"/>
    <w:rsid w:val="007526B3"/>
    <w:rsid w:val="00755BDD"/>
    <w:rsid w:val="00770D51"/>
    <w:rsid w:val="0077337B"/>
    <w:rsid w:val="00773E40"/>
    <w:rsid w:val="007741A8"/>
    <w:rsid w:val="007754FE"/>
    <w:rsid w:val="007772FE"/>
    <w:rsid w:val="00780674"/>
    <w:rsid w:val="007824DE"/>
    <w:rsid w:val="00783619"/>
    <w:rsid w:val="00792606"/>
    <w:rsid w:val="007936AB"/>
    <w:rsid w:val="007941C9"/>
    <w:rsid w:val="007A1001"/>
    <w:rsid w:val="007A33B2"/>
    <w:rsid w:val="007A36BE"/>
    <w:rsid w:val="007A3843"/>
    <w:rsid w:val="007B09FF"/>
    <w:rsid w:val="007B0B16"/>
    <w:rsid w:val="007B2E66"/>
    <w:rsid w:val="007B7080"/>
    <w:rsid w:val="007C0732"/>
    <w:rsid w:val="007C475D"/>
    <w:rsid w:val="007C5FC5"/>
    <w:rsid w:val="007C7238"/>
    <w:rsid w:val="007D0046"/>
    <w:rsid w:val="007D0B65"/>
    <w:rsid w:val="007D1AD0"/>
    <w:rsid w:val="007D71C0"/>
    <w:rsid w:val="007D7BF9"/>
    <w:rsid w:val="007E054D"/>
    <w:rsid w:val="007E1B89"/>
    <w:rsid w:val="007E3159"/>
    <w:rsid w:val="007E3725"/>
    <w:rsid w:val="007E6851"/>
    <w:rsid w:val="007F5BD8"/>
    <w:rsid w:val="007F7AE2"/>
    <w:rsid w:val="00804258"/>
    <w:rsid w:val="0080466D"/>
    <w:rsid w:val="00804F76"/>
    <w:rsid w:val="008122B7"/>
    <w:rsid w:val="00814688"/>
    <w:rsid w:val="00814921"/>
    <w:rsid w:val="008168FC"/>
    <w:rsid w:val="00820ECD"/>
    <w:rsid w:val="00820F04"/>
    <w:rsid w:val="0082399D"/>
    <w:rsid w:val="00825487"/>
    <w:rsid w:val="008305D3"/>
    <w:rsid w:val="008318C2"/>
    <w:rsid w:val="00836F94"/>
    <w:rsid w:val="00841DF3"/>
    <w:rsid w:val="008431BE"/>
    <w:rsid w:val="00847452"/>
    <w:rsid w:val="0084757A"/>
    <w:rsid w:val="008507FC"/>
    <w:rsid w:val="008539A6"/>
    <w:rsid w:val="00854969"/>
    <w:rsid w:val="00860279"/>
    <w:rsid w:val="008629BC"/>
    <w:rsid w:val="00863D37"/>
    <w:rsid w:val="00864152"/>
    <w:rsid w:val="0086521B"/>
    <w:rsid w:val="008669B0"/>
    <w:rsid w:val="00866B34"/>
    <w:rsid w:val="0086713D"/>
    <w:rsid w:val="0087701F"/>
    <w:rsid w:val="0088161B"/>
    <w:rsid w:val="008824BD"/>
    <w:rsid w:val="00884AF4"/>
    <w:rsid w:val="00886ED4"/>
    <w:rsid w:val="0089055C"/>
    <w:rsid w:val="0089092B"/>
    <w:rsid w:val="00890D05"/>
    <w:rsid w:val="00893D9C"/>
    <w:rsid w:val="0089418A"/>
    <w:rsid w:val="00897234"/>
    <w:rsid w:val="008A0BA9"/>
    <w:rsid w:val="008A7B77"/>
    <w:rsid w:val="008B36A7"/>
    <w:rsid w:val="008B5001"/>
    <w:rsid w:val="008B6D14"/>
    <w:rsid w:val="008B77A8"/>
    <w:rsid w:val="008C262F"/>
    <w:rsid w:val="008C2C15"/>
    <w:rsid w:val="008C40E0"/>
    <w:rsid w:val="008C41CA"/>
    <w:rsid w:val="008C7307"/>
    <w:rsid w:val="008D022B"/>
    <w:rsid w:val="008E2A76"/>
    <w:rsid w:val="008E4DF6"/>
    <w:rsid w:val="008E7BBE"/>
    <w:rsid w:val="008F056F"/>
    <w:rsid w:val="008F1114"/>
    <w:rsid w:val="008F1F46"/>
    <w:rsid w:val="008F3026"/>
    <w:rsid w:val="008F79B9"/>
    <w:rsid w:val="00900148"/>
    <w:rsid w:val="00904406"/>
    <w:rsid w:val="00907424"/>
    <w:rsid w:val="009076ED"/>
    <w:rsid w:val="00911392"/>
    <w:rsid w:val="00920910"/>
    <w:rsid w:val="00925E34"/>
    <w:rsid w:val="009306C3"/>
    <w:rsid w:val="00931863"/>
    <w:rsid w:val="00932E1B"/>
    <w:rsid w:val="009336AF"/>
    <w:rsid w:val="00934784"/>
    <w:rsid w:val="00934AC2"/>
    <w:rsid w:val="009362FE"/>
    <w:rsid w:val="00940F86"/>
    <w:rsid w:val="00944755"/>
    <w:rsid w:val="00951F2D"/>
    <w:rsid w:val="00954613"/>
    <w:rsid w:val="00955201"/>
    <w:rsid w:val="00957C39"/>
    <w:rsid w:val="009611B9"/>
    <w:rsid w:val="009611DA"/>
    <w:rsid w:val="00961301"/>
    <w:rsid w:val="009620D9"/>
    <w:rsid w:val="009671C3"/>
    <w:rsid w:val="009744F0"/>
    <w:rsid w:val="00974DBC"/>
    <w:rsid w:val="0097716C"/>
    <w:rsid w:val="00977C9A"/>
    <w:rsid w:val="00986DB9"/>
    <w:rsid w:val="00991293"/>
    <w:rsid w:val="00991A92"/>
    <w:rsid w:val="00991BCD"/>
    <w:rsid w:val="009937FE"/>
    <w:rsid w:val="00995A02"/>
    <w:rsid w:val="009A0B05"/>
    <w:rsid w:val="009A4311"/>
    <w:rsid w:val="009B3353"/>
    <w:rsid w:val="009B5AAF"/>
    <w:rsid w:val="009C3726"/>
    <w:rsid w:val="009C59E5"/>
    <w:rsid w:val="009C712C"/>
    <w:rsid w:val="009D2886"/>
    <w:rsid w:val="009D38A2"/>
    <w:rsid w:val="009D50E9"/>
    <w:rsid w:val="009D54FF"/>
    <w:rsid w:val="009D5608"/>
    <w:rsid w:val="009D7471"/>
    <w:rsid w:val="009E1D4E"/>
    <w:rsid w:val="009E3932"/>
    <w:rsid w:val="009E4DAD"/>
    <w:rsid w:val="009F233A"/>
    <w:rsid w:val="009F245D"/>
    <w:rsid w:val="009F738C"/>
    <w:rsid w:val="00A112DF"/>
    <w:rsid w:val="00A118A9"/>
    <w:rsid w:val="00A12F22"/>
    <w:rsid w:val="00A14B93"/>
    <w:rsid w:val="00A14EF4"/>
    <w:rsid w:val="00A14F4F"/>
    <w:rsid w:val="00A1575A"/>
    <w:rsid w:val="00A1660F"/>
    <w:rsid w:val="00A174CF"/>
    <w:rsid w:val="00A222C5"/>
    <w:rsid w:val="00A22D64"/>
    <w:rsid w:val="00A26877"/>
    <w:rsid w:val="00A270DE"/>
    <w:rsid w:val="00A27855"/>
    <w:rsid w:val="00A31683"/>
    <w:rsid w:val="00A33105"/>
    <w:rsid w:val="00A4220B"/>
    <w:rsid w:val="00A46DBB"/>
    <w:rsid w:val="00A46EE4"/>
    <w:rsid w:val="00A520FB"/>
    <w:rsid w:val="00A55C15"/>
    <w:rsid w:val="00A55C48"/>
    <w:rsid w:val="00A56081"/>
    <w:rsid w:val="00A56A80"/>
    <w:rsid w:val="00A57BC3"/>
    <w:rsid w:val="00A60EBA"/>
    <w:rsid w:val="00A75772"/>
    <w:rsid w:val="00A7620C"/>
    <w:rsid w:val="00A86D9A"/>
    <w:rsid w:val="00A86D9C"/>
    <w:rsid w:val="00A91411"/>
    <w:rsid w:val="00AA08B0"/>
    <w:rsid w:val="00AA4949"/>
    <w:rsid w:val="00AA7E61"/>
    <w:rsid w:val="00AB3040"/>
    <w:rsid w:val="00AC3AF1"/>
    <w:rsid w:val="00AC73C7"/>
    <w:rsid w:val="00AC78ED"/>
    <w:rsid w:val="00AD12FF"/>
    <w:rsid w:val="00AD3DF2"/>
    <w:rsid w:val="00AE240C"/>
    <w:rsid w:val="00AE6990"/>
    <w:rsid w:val="00AE7575"/>
    <w:rsid w:val="00AF2AB8"/>
    <w:rsid w:val="00AF5A51"/>
    <w:rsid w:val="00AF5B2E"/>
    <w:rsid w:val="00B0139D"/>
    <w:rsid w:val="00B10E9F"/>
    <w:rsid w:val="00B17AC7"/>
    <w:rsid w:val="00B25CAB"/>
    <w:rsid w:val="00B25D12"/>
    <w:rsid w:val="00B30595"/>
    <w:rsid w:val="00B3098E"/>
    <w:rsid w:val="00B31606"/>
    <w:rsid w:val="00B3195C"/>
    <w:rsid w:val="00B32E74"/>
    <w:rsid w:val="00B3510A"/>
    <w:rsid w:val="00B36C71"/>
    <w:rsid w:val="00B41464"/>
    <w:rsid w:val="00B61111"/>
    <w:rsid w:val="00B63FC6"/>
    <w:rsid w:val="00B67058"/>
    <w:rsid w:val="00B6725B"/>
    <w:rsid w:val="00B676D3"/>
    <w:rsid w:val="00B70888"/>
    <w:rsid w:val="00B732CA"/>
    <w:rsid w:val="00B74566"/>
    <w:rsid w:val="00B75975"/>
    <w:rsid w:val="00B8356D"/>
    <w:rsid w:val="00B84115"/>
    <w:rsid w:val="00B84EE0"/>
    <w:rsid w:val="00B9112D"/>
    <w:rsid w:val="00B95156"/>
    <w:rsid w:val="00BA04F1"/>
    <w:rsid w:val="00BA42E7"/>
    <w:rsid w:val="00BC2095"/>
    <w:rsid w:val="00BC2B2B"/>
    <w:rsid w:val="00BC42B3"/>
    <w:rsid w:val="00BC48A7"/>
    <w:rsid w:val="00BD08AD"/>
    <w:rsid w:val="00BD0A5D"/>
    <w:rsid w:val="00BD49BB"/>
    <w:rsid w:val="00BD6B6F"/>
    <w:rsid w:val="00BD6CCA"/>
    <w:rsid w:val="00BE0154"/>
    <w:rsid w:val="00BE5128"/>
    <w:rsid w:val="00BE71EF"/>
    <w:rsid w:val="00BF23DC"/>
    <w:rsid w:val="00BF27B6"/>
    <w:rsid w:val="00BF4816"/>
    <w:rsid w:val="00BF51B1"/>
    <w:rsid w:val="00BF6073"/>
    <w:rsid w:val="00C06342"/>
    <w:rsid w:val="00C11CE0"/>
    <w:rsid w:val="00C14C3D"/>
    <w:rsid w:val="00C1760D"/>
    <w:rsid w:val="00C22138"/>
    <w:rsid w:val="00C237D5"/>
    <w:rsid w:val="00C23A29"/>
    <w:rsid w:val="00C24832"/>
    <w:rsid w:val="00C30525"/>
    <w:rsid w:val="00C30993"/>
    <w:rsid w:val="00C31ADF"/>
    <w:rsid w:val="00C3401A"/>
    <w:rsid w:val="00C358EA"/>
    <w:rsid w:val="00C404CF"/>
    <w:rsid w:val="00C501B3"/>
    <w:rsid w:val="00C52F88"/>
    <w:rsid w:val="00C53729"/>
    <w:rsid w:val="00C55A3F"/>
    <w:rsid w:val="00C6061F"/>
    <w:rsid w:val="00C61494"/>
    <w:rsid w:val="00C61EA2"/>
    <w:rsid w:val="00C62C1D"/>
    <w:rsid w:val="00C65F09"/>
    <w:rsid w:val="00C70EBC"/>
    <w:rsid w:val="00C723C5"/>
    <w:rsid w:val="00C813CE"/>
    <w:rsid w:val="00C81FC3"/>
    <w:rsid w:val="00C92DF9"/>
    <w:rsid w:val="00C97B3E"/>
    <w:rsid w:val="00CA5360"/>
    <w:rsid w:val="00CA58A3"/>
    <w:rsid w:val="00CA6B5B"/>
    <w:rsid w:val="00CA7757"/>
    <w:rsid w:val="00CB09D4"/>
    <w:rsid w:val="00CB11D9"/>
    <w:rsid w:val="00CB13B6"/>
    <w:rsid w:val="00CB17CF"/>
    <w:rsid w:val="00CB5740"/>
    <w:rsid w:val="00CB6271"/>
    <w:rsid w:val="00CB73FB"/>
    <w:rsid w:val="00CC07E6"/>
    <w:rsid w:val="00CC0B92"/>
    <w:rsid w:val="00CC24F1"/>
    <w:rsid w:val="00CC334B"/>
    <w:rsid w:val="00CC4E72"/>
    <w:rsid w:val="00CC5413"/>
    <w:rsid w:val="00CD333F"/>
    <w:rsid w:val="00CD35C8"/>
    <w:rsid w:val="00CD6B2A"/>
    <w:rsid w:val="00CE1E8E"/>
    <w:rsid w:val="00CE3CFF"/>
    <w:rsid w:val="00CE3E03"/>
    <w:rsid w:val="00CE4366"/>
    <w:rsid w:val="00CE5D0A"/>
    <w:rsid w:val="00CF0D27"/>
    <w:rsid w:val="00CF77D2"/>
    <w:rsid w:val="00D0041D"/>
    <w:rsid w:val="00D01C4E"/>
    <w:rsid w:val="00D04053"/>
    <w:rsid w:val="00D05564"/>
    <w:rsid w:val="00D10FC3"/>
    <w:rsid w:val="00D131E8"/>
    <w:rsid w:val="00D14A7E"/>
    <w:rsid w:val="00D20313"/>
    <w:rsid w:val="00D25201"/>
    <w:rsid w:val="00D274B0"/>
    <w:rsid w:val="00D302E6"/>
    <w:rsid w:val="00D34FDF"/>
    <w:rsid w:val="00D46C0D"/>
    <w:rsid w:val="00D46F3C"/>
    <w:rsid w:val="00D510CC"/>
    <w:rsid w:val="00D56518"/>
    <w:rsid w:val="00D573CD"/>
    <w:rsid w:val="00D604EC"/>
    <w:rsid w:val="00D605F1"/>
    <w:rsid w:val="00D61364"/>
    <w:rsid w:val="00D6141E"/>
    <w:rsid w:val="00D6516D"/>
    <w:rsid w:val="00D70F31"/>
    <w:rsid w:val="00D72338"/>
    <w:rsid w:val="00D72861"/>
    <w:rsid w:val="00D73E1A"/>
    <w:rsid w:val="00D75E28"/>
    <w:rsid w:val="00D773C6"/>
    <w:rsid w:val="00D820F8"/>
    <w:rsid w:val="00D823F9"/>
    <w:rsid w:val="00D828CC"/>
    <w:rsid w:val="00D82CAA"/>
    <w:rsid w:val="00D844A5"/>
    <w:rsid w:val="00D87EA5"/>
    <w:rsid w:val="00D97DAE"/>
    <w:rsid w:val="00DA28BB"/>
    <w:rsid w:val="00DA3043"/>
    <w:rsid w:val="00DB05AE"/>
    <w:rsid w:val="00DB3E1A"/>
    <w:rsid w:val="00DC2B72"/>
    <w:rsid w:val="00DD36D0"/>
    <w:rsid w:val="00DD4654"/>
    <w:rsid w:val="00DD7386"/>
    <w:rsid w:val="00DE0527"/>
    <w:rsid w:val="00DE29E8"/>
    <w:rsid w:val="00DF3108"/>
    <w:rsid w:val="00DF54EC"/>
    <w:rsid w:val="00E01890"/>
    <w:rsid w:val="00E056F7"/>
    <w:rsid w:val="00E057FD"/>
    <w:rsid w:val="00E11DE7"/>
    <w:rsid w:val="00E1345B"/>
    <w:rsid w:val="00E14D05"/>
    <w:rsid w:val="00E15147"/>
    <w:rsid w:val="00E16EE8"/>
    <w:rsid w:val="00E266FB"/>
    <w:rsid w:val="00E26FD8"/>
    <w:rsid w:val="00E36E46"/>
    <w:rsid w:val="00E41DAA"/>
    <w:rsid w:val="00E4305C"/>
    <w:rsid w:val="00E43D83"/>
    <w:rsid w:val="00E45111"/>
    <w:rsid w:val="00E45A56"/>
    <w:rsid w:val="00E45ADC"/>
    <w:rsid w:val="00E5281D"/>
    <w:rsid w:val="00E5437B"/>
    <w:rsid w:val="00E54749"/>
    <w:rsid w:val="00E576CE"/>
    <w:rsid w:val="00E6302D"/>
    <w:rsid w:val="00E64DEE"/>
    <w:rsid w:val="00E70F24"/>
    <w:rsid w:val="00E71F33"/>
    <w:rsid w:val="00E736D3"/>
    <w:rsid w:val="00E807C8"/>
    <w:rsid w:val="00E83647"/>
    <w:rsid w:val="00E84175"/>
    <w:rsid w:val="00E873CE"/>
    <w:rsid w:val="00E903A7"/>
    <w:rsid w:val="00E92E4B"/>
    <w:rsid w:val="00E9377C"/>
    <w:rsid w:val="00EA4230"/>
    <w:rsid w:val="00EA467A"/>
    <w:rsid w:val="00EB1006"/>
    <w:rsid w:val="00EB2E99"/>
    <w:rsid w:val="00EB5DB3"/>
    <w:rsid w:val="00EB7957"/>
    <w:rsid w:val="00EC51B3"/>
    <w:rsid w:val="00EC6591"/>
    <w:rsid w:val="00ED269E"/>
    <w:rsid w:val="00ED3A47"/>
    <w:rsid w:val="00EE3FEE"/>
    <w:rsid w:val="00EE725C"/>
    <w:rsid w:val="00EF0E33"/>
    <w:rsid w:val="00EF6540"/>
    <w:rsid w:val="00EF6DEB"/>
    <w:rsid w:val="00F02546"/>
    <w:rsid w:val="00F05CC4"/>
    <w:rsid w:val="00F10DDB"/>
    <w:rsid w:val="00F1164D"/>
    <w:rsid w:val="00F15767"/>
    <w:rsid w:val="00F21CF4"/>
    <w:rsid w:val="00F21EFC"/>
    <w:rsid w:val="00F22D63"/>
    <w:rsid w:val="00F2545C"/>
    <w:rsid w:val="00F31410"/>
    <w:rsid w:val="00F35F61"/>
    <w:rsid w:val="00F406E4"/>
    <w:rsid w:val="00F4220A"/>
    <w:rsid w:val="00F42616"/>
    <w:rsid w:val="00F42BFE"/>
    <w:rsid w:val="00F52F36"/>
    <w:rsid w:val="00F54A6B"/>
    <w:rsid w:val="00F54B88"/>
    <w:rsid w:val="00F56A6A"/>
    <w:rsid w:val="00F57C84"/>
    <w:rsid w:val="00F6155B"/>
    <w:rsid w:val="00F61DBB"/>
    <w:rsid w:val="00F62C7B"/>
    <w:rsid w:val="00F64E7B"/>
    <w:rsid w:val="00F679D1"/>
    <w:rsid w:val="00F719D3"/>
    <w:rsid w:val="00F725A7"/>
    <w:rsid w:val="00F754F8"/>
    <w:rsid w:val="00F756C6"/>
    <w:rsid w:val="00F832A0"/>
    <w:rsid w:val="00F84BF8"/>
    <w:rsid w:val="00F8730F"/>
    <w:rsid w:val="00F873CB"/>
    <w:rsid w:val="00F87D07"/>
    <w:rsid w:val="00F96019"/>
    <w:rsid w:val="00F972CF"/>
    <w:rsid w:val="00FA2BAE"/>
    <w:rsid w:val="00FB1EE1"/>
    <w:rsid w:val="00FC0BD7"/>
    <w:rsid w:val="00FC1514"/>
    <w:rsid w:val="00FC1A9F"/>
    <w:rsid w:val="00FC5D92"/>
    <w:rsid w:val="00FD014C"/>
    <w:rsid w:val="00FD3AB5"/>
    <w:rsid w:val="00FD5C3F"/>
    <w:rsid w:val="00FD6BA7"/>
    <w:rsid w:val="00FE3089"/>
    <w:rsid w:val="00FE420D"/>
    <w:rsid w:val="00FE4228"/>
    <w:rsid w:val="00FF1183"/>
    <w:rsid w:val="00FF19E8"/>
    <w:rsid w:val="00FF6D3C"/>
    <w:rsid w:val="00FF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C059F8"/>
  <w15:docId w15:val="{B7ED4BA1-9BE7-4055-857E-2292D682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E7B"/>
  </w:style>
  <w:style w:type="paragraph" w:styleId="Heading1">
    <w:name w:val="heading 1"/>
    <w:basedOn w:val="Normal"/>
    <w:next w:val="Normal"/>
    <w:link w:val="Heading1Char"/>
    <w:uiPriority w:val="9"/>
    <w:qFormat/>
    <w:rsid w:val="00665B7E"/>
    <w:pPr>
      <w:pBdr>
        <w:bottom w:val="single" w:sz="12" w:space="1" w:color="A5A5A5" w:themeColor="accent1" w:themeShade="BF"/>
      </w:pBdr>
      <w:spacing w:before="600" w:after="80"/>
      <w:ind w:firstLine="0"/>
      <w:outlineLvl w:val="0"/>
    </w:pPr>
    <w:rPr>
      <w:rFonts w:asciiTheme="majorHAnsi" w:eastAsiaTheme="majorEastAsia" w:hAnsiTheme="majorHAnsi" w:cstheme="majorBidi"/>
      <w:b/>
      <w:bCs/>
      <w:color w:val="A5A5A5" w:themeColor="accent1" w:themeShade="BF"/>
      <w:sz w:val="24"/>
      <w:szCs w:val="24"/>
    </w:rPr>
  </w:style>
  <w:style w:type="paragraph" w:styleId="Heading2">
    <w:name w:val="heading 2"/>
    <w:basedOn w:val="Normal"/>
    <w:next w:val="Normal"/>
    <w:link w:val="Heading2Char"/>
    <w:uiPriority w:val="9"/>
    <w:unhideWhenUsed/>
    <w:qFormat/>
    <w:rsid w:val="00665B7E"/>
    <w:pPr>
      <w:pBdr>
        <w:bottom w:val="single" w:sz="8" w:space="1" w:color="DDDDDD" w:themeColor="accent1"/>
      </w:pBdr>
      <w:spacing w:before="200" w:after="80"/>
      <w:ind w:firstLine="0"/>
      <w:outlineLvl w:val="1"/>
    </w:pPr>
    <w:rPr>
      <w:rFonts w:asciiTheme="majorHAnsi" w:eastAsiaTheme="majorEastAsia" w:hAnsiTheme="majorHAnsi" w:cstheme="majorBidi"/>
      <w:color w:val="A5A5A5" w:themeColor="accent1" w:themeShade="BF"/>
      <w:sz w:val="24"/>
      <w:szCs w:val="24"/>
    </w:rPr>
  </w:style>
  <w:style w:type="paragraph" w:styleId="Heading3">
    <w:name w:val="heading 3"/>
    <w:basedOn w:val="Normal"/>
    <w:next w:val="Normal"/>
    <w:link w:val="Heading3Char"/>
    <w:uiPriority w:val="9"/>
    <w:unhideWhenUsed/>
    <w:qFormat/>
    <w:rsid w:val="00665B7E"/>
    <w:pPr>
      <w:pBdr>
        <w:bottom w:val="single" w:sz="4" w:space="1" w:color="EAEAEA" w:themeColor="accent1" w:themeTint="99"/>
      </w:pBdr>
      <w:spacing w:before="200" w:after="80"/>
      <w:ind w:firstLine="0"/>
      <w:outlineLvl w:val="2"/>
    </w:pPr>
    <w:rPr>
      <w:rFonts w:asciiTheme="majorHAnsi" w:eastAsiaTheme="majorEastAsia" w:hAnsiTheme="majorHAnsi" w:cstheme="majorBidi"/>
      <w:color w:val="DDDDDD" w:themeColor="accent1"/>
      <w:sz w:val="24"/>
      <w:szCs w:val="24"/>
    </w:rPr>
  </w:style>
  <w:style w:type="paragraph" w:styleId="Heading4">
    <w:name w:val="heading 4"/>
    <w:basedOn w:val="Normal"/>
    <w:next w:val="Normal"/>
    <w:link w:val="Heading4Char"/>
    <w:uiPriority w:val="9"/>
    <w:unhideWhenUsed/>
    <w:qFormat/>
    <w:rsid w:val="00665B7E"/>
    <w:pPr>
      <w:pBdr>
        <w:bottom w:val="single" w:sz="4" w:space="2" w:color="F1F1F1" w:themeColor="accent1" w:themeTint="66"/>
      </w:pBdr>
      <w:spacing w:before="200" w:after="80"/>
      <w:ind w:firstLine="0"/>
      <w:outlineLvl w:val="3"/>
    </w:pPr>
    <w:rPr>
      <w:rFonts w:asciiTheme="majorHAnsi" w:eastAsiaTheme="majorEastAsia" w:hAnsiTheme="majorHAnsi" w:cstheme="majorBidi"/>
      <w:i/>
      <w:iCs/>
      <w:color w:val="DDDDDD" w:themeColor="accent1"/>
      <w:sz w:val="24"/>
      <w:szCs w:val="24"/>
    </w:rPr>
  </w:style>
  <w:style w:type="paragraph" w:styleId="Heading5">
    <w:name w:val="heading 5"/>
    <w:basedOn w:val="Normal"/>
    <w:next w:val="Normal"/>
    <w:link w:val="Heading5Char"/>
    <w:uiPriority w:val="9"/>
    <w:unhideWhenUsed/>
    <w:qFormat/>
    <w:rsid w:val="00665B7E"/>
    <w:pPr>
      <w:spacing w:before="200" w:after="80"/>
      <w:ind w:firstLine="0"/>
      <w:outlineLvl w:val="4"/>
    </w:pPr>
    <w:rPr>
      <w:rFonts w:asciiTheme="majorHAnsi" w:eastAsiaTheme="majorEastAsia" w:hAnsiTheme="majorHAnsi" w:cstheme="majorBidi"/>
      <w:color w:val="DDDDDD" w:themeColor="accent1"/>
    </w:rPr>
  </w:style>
  <w:style w:type="paragraph" w:styleId="Heading6">
    <w:name w:val="heading 6"/>
    <w:basedOn w:val="Normal"/>
    <w:next w:val="Normal"/>
    <w:link w:val="Heading6Char"/>
    <w:uiPriority w:val="9"/>
    <w:unhideWhenUsed/>
    <w:qFormat/>
    <w:rsid w:val="00665B7E"/>
    <w:pPr>
      <w:spacing w:before="280" w:after="100"/>
      <w:ind w:firstLine="0"/>
      <w:outlineLvl w:val="5"/>
    </w:pPr>
    <w:rPr>
      <w:rFonts w:asciiTheme="majorHAnsi" w:eastAsiaTheme="majorEastAsia" w:hAnsiTheme="majorHAnsi" w:cstheme="majorBidi"/>
      <w:i/>
      <w:iCs/>
      <w:color w:val="DDDDDD" w:themeColor="accent1"/>
    </w:rPr>
  </w:style>
  <w:style w:type="paragraph" w:styleId="Heading7">
    <w:name w:val="heading 7"/>
    <w:basedOn w:val="Normal"/>
    <w:next w:val="Normal"/>
    <w:link w:val="Heading7Char"/>
    <w:uiPriority w:val="9"/>
    <w:unhideWhenUsed/>
    <w:qFormat/>
    <w:rsid w:val="00665B7E"/>
    <w:pPr>
      <w:spacing w:before="320" w:after="100"/>
      <w:ind w:firstLine="0"/>
      <w:outlineLvl w:val="6"/>
    </w:pPr>
    <w:rPr>
      <w:rFonts w:asciiTheme="majorHAnsi" w:eastAsiaTheme="majorEastAsia" w:hAnsiTheme="majorHAnsi" w:cstheme="majorBidi"/>
      <w:b/>
      <w:bCs/>
      <w:color w:val="969696" w:themeColor="accent3"/>
      <w:sz w:val="20"/>
      <w:szCs w:val="20"/>
    </w:rPr>
  </w:style>
  <w:style w:type="paragraph" w:styleId="Heading8">
    <w:name w:val="heading 8"/>
    <w:basedOn w:val="Normal"/>
    <w:next w:val="Normal"/>
    <w:link w:val="Heading8Char"/>
    <w:uiPriority w:val="9"/>
    <w:unhideWhenUsed/>
    <w:qFormat/>
    <w:rsid w:val="00665B7E"/>
    <w:pPr>
      <w:spacing w:before="320" w:after="100"/>
      <w:ind w:firstLine="0"/>
      <w:outlineLvl w:val="7"/>
    </w:pPr>
    <w:rPr>
      <w:rFonts w:asciiTheme="majorHAnsi" w:eastAsiaTheme="majorEastAsia" w:hAnsiTheme="majorHAnsi" w:cstheme="majorBidi"/>
      <w:b/>
      <w:bCs/>
      <w:i/>
      <w:iCs/>
      <w:color w:val="969696" w:themeColor="accent3"/>
      <w:sz w:val="20"/>
      <w:szCs w:val="20"/>
    </w:rPr>
  </w:style>
  <w:style w:type="paragraph" w:styleId="Heading9">
    <w:name w:val="heading 9"/>
    <w:basedOn w:val="Normal"/>
    <w:next w:val="Normal"/>
    <w:link w:val="Heading9Char"/>
    <w:uiPriority w:val="9"/>
    <w:unhideWhenUsed/>
    <w:qFormat/>
    <w:rsid w:val="00665B7E"/>
    <w:pPr>
      <w:spacing w:before="320" w:after="100"/>
      <w:ind w:firstLine="0"/>
      <w:outlineLvl w:val="8"/>
    </w:pPr>
    <w:rPr>
      <w:rFonts w:asciiTheme="majorHAnsi" w:eastAsiaTheme="majorEastAsia" w:hAnsiTheme="majorHAnsi" w:cstheme="majorBidi"/>
      <w:i/>
      <w:iCs/>
      <w:color w:val="969696"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jc w:val="both"/>
    </w:pPr>
    <w:rPr>
      <w:spacing w:val="-5"/>
      <w:sz w:val="24"/>
    </w:rPr>
  </w:style>
  <w:style w:type="character" w:styleId="CommentReference">
    <w:name w:val="annotation reference"/>
    <w:semiHidden/>
    <w:rPr>
      <w:sz w:val="16"/>
    </w:rPr>
  </w:style>
  <w:style w:type="paragraph" w:styleId="CommentText">
    <w:name w:val="annotation text"/>
    <w:basedOn w:val="Normal"/>
    <w:link w:val="CommentTextChar"/>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odyTextKeep">
    <w:name w:val="Body Text Keep"/>
    <w:basedOn w:val="BodyText"/>
    <w:next w:val="BodyText"/>
    <w:pPr>
      <w:keepNext/>
    </w:pPr>
  </w:style>
  <w:style w:type="paragraph" w:styleId="Caption">
    <w:name w:val="caption"/>
    <w:basedOn w:val="Normal"/>
    <w:next w:val="Normal"/>
    <w:uiPriority w:val="35"/>
    <w:unhideWhenUsed/>
    <w:qFormat/>
    <w:rsid w:val="00665B7E"/>
    <w:rPr>
      <w:b/>
      <w:bCs/>
      <w:sz w:val="18"/>
      <w:szCs w:val="18"/>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character" w:styleId="Emphasis">
    <w:name w:val="Emphasis"/>
    <w:uiPriority w:val="20"/>
    <w:qFormat/>
    <w:rsid w:val="00665B7E"/>
    <w:rPr>
      <w:b/>
      <w:bCs/>
      <w:i/>
      <w:iCs/>
      <w:color w:val="5A5A5A" w:themeColor="text1" w:themeTint="A5"/>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character" w:styleId="FootnoteReference">
    <w:name w:val="footnote reference"/>
    <w:semiHidden/>
    <w:rPr>
      <w:sz w:val="18"/>
      <w:vertAlign w:val="superscript"/>
    </w:rPr>
  </w:style>
  <w:style w:type="paragraph" w:styleId="FootnoteText">
    <w:name w:val="footnote text"/>
    <w:basedOn w:val="Normal"/>
    <w:semiHidden/>
    <w:rsid w:val="00B9112D"/>
    <w:pPr>
      <w:spacing w:before="240" w:after="120"/>
    </w:pPr>
    <w:rPr>
      <w:sz w:val="18"/>
    </w:r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rsid w:val="00977C9A"/>
    <w:pPr>
      <w:tabs>
        <w:tab w:val="right" w:leader="dot" w:pos="3960"/>
      </w:tabs>
      <w:spacing w:line="240" w:lineRule="atLeast"/>
      <w:ind w:left="720" w:hanging="720"/>
    </w:pPr>
    <w:rPr>
      <w:rFonts w:ascii="Arial" w:hAnsi="Arial"/>
      <w:sz w:val="20"/>
    </w:rPr>
  </w:style>
  <w:style w:type="paragraph" w:styleId="Index2">
    <w:name w:val="index 2"/>
    <w:basedOn w:val="Normal"/>
    <w:semiHidden/>
    <w:rsid w:val="00977C9A"/>
    <w:pPr>
      <w:tabs>
        <w:tab w:val="right" w:leader="dot" w:pos="3960"/>
      </w:tabs>
      <w:spacing w:line="240" w:lineRule="atLeast"/>
      <w:ind w:left="180"/>
    </w:pPr>
    <w:rPr>
      <w:rFonts w:ascii="Arial" w:hAnsi="Arial"/>
      <w:sz w:val="18"/>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semiHidden/>
    <w:pPr>
      <w:tabs>
        <w:tab w:val="right" w:pos="3960"/>
      </w:tabs>
      <w:spacing w:line="240" w:lineRule="atLeast"/>
      <w:ind w:left="180"/>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paragraph" w:styleId="ListBullet">
    <w:name w:val="List Bullet"/>
    <w:basedOn w:val="Normal"/>
    <w:rsid w:val="00684F60"/>
    <w:pPr>
      <w:numPr>
        <w:numId w:val="1"/>
      </w:numPr>
      <w:tabs>
        <w:tab w:val="clear" w:pos="360"/>
      </w:tabs>
      <w:spacing w:after="240"/>
      <w:ind w:right="360"/>
      <w:jc w:val="both"/>
    </w:pPr>
    <w:rPr>
      <w:spacing w:val="-5"/>
      <w:sz w:val="24"/>
    </w:r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styleId="ListNumber">
    <w:name w:val="List Number"/>
    <w:basedOn w:val="Normal"/>
    <w:rsid w:val="00684F60"/>
    <w:pPr>
      <w:spacing w:after="240"/>
      <w:ind w:left="720" w:right="360" w:hanging="360"/>
      <w:jc w:val="both"/>
    </w:pPr>
    <w:rPr>
      <w:spacing w:val="-5"/>
      <w:sz w:val="24"/>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Normal"/>
    <w:next w:val="Normal"/>
    <w:link w:val="SubtitleChar"/>
    <w:uiPriority w:val="11"/>
    <w:qFormat/>
    <w:rsid w:val="00665B7E"/>
    <w:pPr>
      <w:spacing w:before="200" w:after="900"/>
      <w:ind w:firstLine="0"/>
      <w:jc w:val="right"/>
    </w:pPr>
    <w:rPr>
      <w:i/>
      <w:iCs/>
      <w:sz w:val="24"/>
      <w:szCs w:val="24"/>
    </w:rPr>
  </w:style>
  <w:style w:type="paragraph" w:styleId="Title">
    <w:name w:val="Title"/>
    <w:basedOn w:val="Normal"/>
    <w:next w:val="Normal"/>
    <w:link w:val="TitleChar"/>
    <w:uiPriority w:val="10"/>
    <w:qFormat/>
    <w:rsid w:val="00665B7E"/>
    <w:pPr>
      <w:pBdr>
        <w:top w:val="single" w:sz="8" w:space="10" w:color="EEEEEE" w:themeColor="accent1" w:themeTint="7F"/>
        <w:bottom w:val="single" w:sz="24" w:space="15" w:color="969696" w:themeColor="accent3"/>
      </w:pBdr>
      <w:ind w:firstLine="0"/>
      <w:jc w:val="center"/>
    </w:pPr>
    <w:rPr>
      <w:rFonts w:asciiTheme="majorHAnsi" w:eastAsiaTheme="majorEastAsia" w:hAnsiTheme="majorHAnsi" w:cstheme="majorBidi"/>
      <w:i/>
      <w:iCs/>
      <w:color w:val="6E6E6E" w:themeColor="accent1" w:themeShade="7F"/>
      <w:sz w:val="60"/>
      <w:szCs w:val="60"/>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Normal"/>
    <w:next w:val="SubtitleCover"/>
    <w:rsid w:val="00684F60"/>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spacing w:val="-70"/>
      <w:kern w:val="28"/>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rPr>
  </w:style>
  <w:style w:type="paragraph" w:styleId="TOC1">
    <w:name w:val="toc 1"/>
    <w:basedOn w:val="Normal"/>
    <w:autoRedefine/>
    <w:uiPriority w:val="39"/>
    <w:rsid w:val="00DA28BB"/>
    <w:pPr>
      <w:spacing w:line="320" w:lineRule="atLeast"/>
    </w:pPr>
    <w:rPr>
      <w:rFonts w:ascii="Arial" w:hAnsi="Arial"/>
      <w:sz w:val="28"/>
    </w:rPr>
  </w:style>
  <w:style w:type="paragraph" w:styleId="TOC2">
    <w:name w:val="toc 2"/>
    <w:basedOn w:val="TOC1"/>
    <w:autoRedefine/>
    <w:uiPriority w:val="39"/>
    <w:rsid w:val="00DA28BB"/>
    <w:pPr>
      <w:tabs>
        <w:tab w:val="right" w:leader="dot" w:pos="7910"/>
      </w:tabs>
      <w:ind w:left="720"/>
    </w:pPr>
    <w:rPr>
      <w:sz w:val="24"/>
    </w:rPr>
  </w:style>
  <w:style w:type="paragraph" w:styleId="TOC3">
    <w:name w:val="toc 3"/>
    <w:basedOn w:val="Normal"/>
    <w:next w:val="Normal"/>
    <w:autoRedefine/>
    <w:semiHidden/>
    <w:rsid w:val="00DA28BB"/>
    <w:pPr>
      <w:spacing w:line="320" w:lineRule="atLeast"/>
      <w:ind w:left="1440"/>
    </w:pPr>
    <w:rPr>
      <w:rFonts w:ascii="Arial" w:hAnsi="Arial"/>
      <w:sz w:val="20"/>
    </w:rPr>
  </w:style>
  <w:style w:type="paragraph" w:styleId="TOC4">
    <w:name w:val="toc 4"/>
    <w:basedOn w:val="Normal"/>
    <w:next w:val="Normal"/>
    <w:semiHidden/>
    <w:pPr>
      <w:pBdr>
        <w:bottom w:val="single" w:sz="6" w:space="3" w:color="auto"/>
        <w:between w:val="single" w:sz="6" w:space="3" w:color="auto"/>
      </w:pBdr>
      <w:tabs>
        <w:tab w:val="right" w:pos="3600"/>
      </w:tabs>
      <w:spacing w:line="360" w:lineRule="atLeast"/>
    </w:pPr>
  </w:style>
  <w:style w:type="paragraph" w:styleId="TOC5">
    <w:name w:val="toc 5"/>
    <w:basedOn w:val="Normal"/>
    <w:next w:val="Normal"/>
    <w:semiHidden/>
    <w:pPr>
      <w:pBdr>
        <w:bottom w:val="single" w:sz="6" w:space="3" w:color="auto"/>
        <w:between w:val="single" w:sz="6" w:space="3" w:color="auto"/>
      </w:pBdr>
      <w:tabs>
        <w:tab w:val="right" w:pos="3600"/>
      </w:tabs>
      <w:spacing w:line="360" w:lineRule="atLeast"/>
    </w:pPr>
  </w:style>
  <w:style w:type="paragraph" w:styleId="TOC6">
    <w:name w:val="toc 6"/>
    <w:basedOn w:val="Normal"/>
    <w:next w:val="Normal"/>
    <w:semiHidden/>
    <w:pPr>
      <w:tabs>
        <w:tab w:val="right" w:leader="dot" w:pos="3600"/>
      </w:tabs>
      <w:ind w:left="800"/>
    </w:pPr>
  </w:style>
  <w:style w:type="paragraph" w:styleId="TOC7">
    <w:name w:val="toc 7"/>
    <w:basedOn w:val="Normal"/>
    <w:next w:val="Normal"/>
    <w:semiHidden/>
    <w:pPr>
      <w:tabs>
        <w:tab w:val="right" w:leader="dot" w:pos="3600"/>
      </w:tabs>
      <w:ind w:left="960"/>
    </w:pPr>
  </w:style>
  <w:style w:type="paragraph" w:styleId="TOC8">
    <w:name w:val="toc 8"/>
    <w:basedOn w:val="Normal"/>
    <w:next w:val="Normal"/>
    <w:semiHidden/>
    <w:pPr>
      <w:tabs>
        <w:tab w:val="right" w:leader="dot" w:pos="3600"/>
      </w:tabs>
      <w:ind w:left="1120"/>
    </w:pPr>
  </w:style>
  <w:style w:type="paragraph" w:styleId="TOC9">
    <w:name w:val="toc 9"/>
    <w:basedOn w:val="Normal"/>
    <w:next w:val="Normal"/>
    <w:semiHidden/>
    <w:pPr>
      <w:tabs>
        <w:tab w:val="right" w:leader="dot" w:pos="3600"/>
      </w:tabs>
      <w:ind w:left="1280"/>
    </w:pPr>
  </w:style>
  <w:style w:type="paragraph" w:customStyle="1" w:styleId="TOCBase">
    <w:name w:val="TOC Base"/>
    <w:basedOn w:val="TOC2"/>
  </w:style>
  <w:style w:type="paragraph" w:styleId="BalloonText">
    <w:name w:val="Balloon Text"/>
    <w:basedOn w:val="Normal"/>
    <w:semiHidden/>
    <w:rsid w:val="00F8730F"/>
    <w:rPr>
      <w:rFonts w:ascii="Tahoma" w:hAnsi="Tahoma" w:cs="Tahoma"/>
      <w:szCs w:val="16"/>
    </w:rPr>
  </w:style>
  <w:style w:type="character" w:customStyle="1" w:styleId="Heading1Char">
    <w:name w:val="Heading 1 Char"/>
    <w:basedOn w:val="DefaultParagraphFont"/>
    <w:link w:val="Heading1"/>
    <w:uiPriority w:val="9"/>
    <w:rsid w:val="00665B7E"/>
    <w:rPr>
      <w:rFonts w:asciiTheme="majorHAnsi" w:eastAsiaTheme="majorEastAsia" w:hAnsiTheme="majorHAnsi" w:cstheme="majorBidi"/>
      <w:b/>
      <w:bCs/>
      <w:color w:val="A5A5A5" w:themeColor="accent1" w:themeShade="BF"/>
      <w:sz w:val="24"/>
      <w:szCs w:val="24"/>
    </w:rPr>
  </w:style>
  <w:style w:type="character" w:customStyle="1" w:styleId="BodyTextChar">
    <w:name w:val="Body Text Char"/>
    <w:basedOn w:val="DefaultParagraphFont"/>
    <w:link w:val="BodyText"/>
    <w:rsid w:val="004265DB"/>
    <w:rPr>
      <w:rFonts w:ascii="Garamond" w:hAnsi="Garamond"/>
      <w:spacing w:val="-5"/>
      <w:sz w:val="24"/>
      <w:lang w:val="en-US" w:eastAsia="en-US" w:bidi="ar-SA"/>
    </w:rPr>
  </w:style>
  <w:style w:type="character" w:styleId="Hyperlink">
    <w:name w:val="Hyperlink"/>
    <w:basedOn w:val="DefaultParagraphFont"/>
    <w:uiPriority w:val="99"/>
    <w:rsid w:val="004265DB"/>
    <w:rPr>
      <w:color w:val="0000FF"/>
      <w:u w:val="single"/>
    </w:rPr>
  </w:style>
  <w:style w:type="character" w:styleId="BookTitle">
    <w:name w:val="Book Title"/>
    <w:basedOn w:val="DefaultParagraphFont"/>
    <w:uiPriority w:val="33"/>
    <w:qFormat/>
    <w:rsid w:val="00665B7E"/>
    <w:rPr>
      <w:rFonts w:asciiTheme="majorHAnsi" w:eastAsiaTheme="majorEastAsia" w:hAnsiTheme="majorHAnsi" w:cstheme="majorBidi"/>
      <w:b/>
      <w:bCs/>
      <w:i/>
      <w:iCs/>
      <w:color w:val="auto"/>
    </w:rPr>
  </w:style>
  <w:style w:type="character" w:customStyle="1" w:styleId="SubtitleChar">
    <w:name w:val="Subtitle Char"/>
    <w:basedOn w:val="DefaultParagraphFont"/>
    <w:link w:val="Subtitle"/>
    <w:uiPriority w:val="11"/>
    <w:rsid w:val="00665B7E"/>
    <w:rPr>
      <w:i/>
      <w:iCs/>
      <w:sz w:val="24"/>
      <w:szCs w:val="24"/>
    </w:rPr>
  </w:style>
  <w:style w:type="character" w:customStyle="1" w:styleId="Heading2Char">
    <w:name w:val="Heading 2 Char"/>
    <w:basedOn w:val="DefaultParagraphFont"/>
    <w:link w:val="Heading2"/>
    <w:uiPriority w:val="9"/>
    <w:rsid w:val="00665B7E"/>
    <w:rPr>
      <w:rFonts w:asciiTheme="majorHAnsi" w:eastAsiaTheme="majorEastAsia" w:hAnsiTheme="majorHAnsi" w:cstheme="majorBidi"/>
      <w:color w:val="A5A5A5" w:themeColor="accent1" w:themeShade="BF"/>
      <w:sz w:val="24"/>
      <w:szCs w:val="24"/>
    </w:rPr>
  </w:style>
  <w:style w:type="character" w:customStyle="1" w:styleId="Heading3Char">
    <w:name w:val="Heading 3 Char"/>
    <w:basedOn w:val="DefaultParagraphFont"/>
    <w:link w:val="Heading3"/>
    <w:uiPriority w:val="9"/>
    <w:rsid w:val="00665B7E"/>
    <w:rPr>
      <w:rFonts w:asciiTheme="majorHAnsi" w:eastAsiaTheme="majorEastAsia" w:hAnsiTheme="majorHAnsi" w:cstheme="majorBidi"/>
      <w:color w:val="DDDDDD" w:themeColor="accent1"/>
      <w:sz w:val="24"/>
      <w:szCs w:val="24"/>
    </w:rPr>
  </w:style>
  <w:style w:type="character" w:customStyle="1" w:styleId="Heading4Char">
    <w:name w:val="Heading 4 Char"/>
    <w:basedOn w:val="DefaultParagraphFont"/>
    <w:link w:val="Heading4"/>
    <w:uiPriority w:val="9"/>
    <w:rsid w:val="00665B7E"/>
    <w:rPr>
      <w:rFonts w:asciiTheme="majorHAnsi" w:eastAsiaTheme="majorEastAsia" w:hAnsiTheme="majorHAnsi" w:cstheme="majorBidi"/>
      <w:i/>
      <w:iCs/>
      <w:color w:val="DDDDDD" w:themeColor="accent1"/>
      <w:sz w:val="24"/>
      <w:szCs w:val="24"/>
    </w:rPr>
  </w:style>
  <w:style w:type="character" w:customStyle="1" w:styleId="Heading5Char">
    <w:name w:val="Heading 5 Char"/>
    <w:basedOn w:val="DefaultParagraphFont"/>
    <w:link w:val="Heading5"/>
    <w:uiPriority w:val="9"/>
    <w:rsid w:val="00665B7E"/>
    <w:rPr>
      <w:rFonts w:asciiTheme="majorHAnsi" w:eastAsiaTheme="majorEastAsia" w:hAnsiTheme="majorHAnsi" w:cstheme="majorBidi"/>
      <w:color w:val="DDDDDD" w:themeColor="accent1"/>
    </w:rPr>
  </w:style>
  <w:style w:type="character" w:customStyle="1" w:styleId="Heading6Char">
    <w:name w:val="Heading 6 Char"/>
    <w:basedOn w:val="DefaultParagraphFont"/>
    <w:link w:val="Heading6"/>
    <w:uiPriority w:val="9"/>
    <w:rsid w:val="00665B7E"/>
    <w:rPr>
      <w:rFonts w:asciiTheme="majorHAnsi" w:eastAsiaTheme="majorEastAsia" w:hAnsiTheme="majorHAnsi" w:cstheme="majorBidi"/>
      <w:i/>
      <w:iCs/>
      <w:color w:val="DDDDDD" w:themeColor="accent1"/>
    </w:rPr>
  </w:style>
  <w:style w:type="character" w:customStyle="1" w:styleId="Heading7Char">
    <w:name w:val="Heading 7 Char"/>
    <w:basedOn w:val="DefaultParagraphFont"/>
    <w:link w:val="Heading7"/>
    <w:uiPriority w:val="9"/>
    <w:rsid w:val="00665B7E"/>
    <w:rPr>
      <w:rFonts w:asciiTheme="majorHAnsi" w:eastAsiaTheme="majorEastAsia" w:hAnsiTheme="majorHAnsi" w:cstheme="majorBidi"/>
      <w:b/>
      <w:bCs/>
      <w:color w:val="969696" w:themeColor="accent3"/>
      <w:sz w:val="20"/>
      <w:szCs w:val="20"/>
    </w:rPr>
  </w:style>
  <w:style w:type="character" w:customStyle="1" w:styleId="Heading8Char">
    <w:name w:val="Heading 8 Char"/>
    <w:basedOn w:val="DefaultParagraphFont"/>
    <w:link w:val="Heading8"/>
    <w:uiPriority w:val="9"/>
    <w:rsid w:val="00665B7E"/>
    <w:rPr>
      <w:rFonts w:asciiTheme="majorHAnsi" w:eastAsiaTheme="majorEastAsia" w:hAnsiTheme="majorHAnsi" w:cstheme="majorBidi"/>
      <w:b/>
      <w:bCs/>
      <w:i/>
      <w:iCs/>
      <w:color w:val="969696" w:themeColor="accent3"/>
      <w:sz w:val="20"/>
      <w:szCs w:val="20"/>
    </w:rPr>
  </w:style>
  <w:style w:type="character" w:customStyle="1" w:styleId="Heading9Char">
    <w:name w:val="Heading 9 Char"/>
    <w:basedOn w:val="DefaultParagraphFont"/>
    <w:link w:val="Heading9"/>
    <w:uiPriority w:val="9"/>
    <w:rsid w:val="00665B7E"/>
    <w:rPr>
      <w:rFonts w:asciiTheme="majorHAnsi" w:eastAsiaTheme="majorEastAsia" w:hAnsiTheme="majorHAnsi" w:cstheme="majorBidi"/>
      <w:i/>
      <w:iCs/>
      <w:color w:val="969696" w:themeColor="accent3"/>
      <w:sz w:val="20"/>
      <w:szCs w:val="20"/>
    </w:rPr>
  </w:style>
  <w:style w:type="character" w:customStyle="1" w:styleId="TitleChar">
    <w:name w:val="Title Char"/>
    <w:basedOn w:val="DefaultParagraphFont"/>
    <w:link w:val="Title"/>
    <w:uiPriority w:val="10"/>
    <w:rsid w:val="00665B7E"/>
    <w:rPr>
      <w:rFonts w:asciiTheme="majorHAnsi" w:eastAsiaTheme="majorEastAsia" w:hAnsiTheme="majorHAnsi" w:cstheme="majorBidi"/>
      <w:i/>
      <w:iCs/>
      <w:color w:val="6E6E6E" w:themeColor="accent1" w:themeShade="7F"/>
      <w:sz w:val="60"/>
      <w:szCs w:val="60"/>
    </w:rPr>
  </w:style>
  <w:style w:type="character" w:styleId="Strong">
    <w:name w:val="Strong"/>
    <w:basedOn w:val="DefaultParagraphFont"/>
    <w:uiPriority w:val="22"/>
    <w:qFormat/>
    <w:rsid w:val="00665B7E"/>
    <w:rPr>
      <w:b/>
      <w:bCs/>
      <w:spacing w:val="0"/>
    </w:rPr>
  </w:style>
  <w:style w:type="paragraph" w:styleId="NoSpacing">
    <w:name w:val="No Spacing"/>
    <w:basedOn w:val="Normal"/>
    <w:link w:val="NoSpacingChar"/>
    <w:uiPriority w:val="1"/>
    <w:qFormat/>
    <w:rsid w:val="00665B7E"/>
    <w:pPr>
      <w:ind w:firstLine="0"/>
    </w:pPr>
  </w:style>
  <w:style w:type="paragraph" w:styleId="ListParagraph">
    <w:name w:val="List Paragraph"/>
    <w:basedOn w:val="Normal"/>
    <w:uiPriority w:val="34"/>
    <w:qFormat/>
    <w:rsid w:val="00665B7E"/>
    <w:pPr>
      <w:ind w:left="720"/>
      <w:contextualSpacing/>
    </w:pPr>
  </w:style>
  <w:style w:type="paragraph" w:styleId="Quote">
    <w:name w:val="Quote"/>
    <w:basedOn w:val="Normal"/>
    <w:next w:val="Normal"/>
    <w:link w:val="QuoteChar"/>
    <w:uiPriority w:val="29"/>
    <w:qFormat/>
    <w:rsid w:val="00665B7E"/>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65B7E"/>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65B7E"/>
    <w:pPr>
      <w:pBdr>
        <w:top w:val="single" w:sz="12" w:space="10" w:color="F1F1F1" w:themeColor="accent1" w:themeTint="66"/>
        <w:left w:val="single" w:sz="36" w:space="4" w:color="DDDDDD" w:themeColor="accent1"/>
        <w:bottom w:val="single" w:sz="24" w:space="10" w:color="969696" w:themeColor="accent3"/>
        <w:right w:val="single" w:sz="36" w:space="4" w:color="DDDDDD" w:themeColor="accent1"/>
      </w:pBdr>
      <w:shd w:val="clear" w:color="auto" w:fill="DDDDD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65B7E"/>
    <w:rPr>
      <w:rFonts w:asciiTheme="majorHAnsi" w:eastAsiaTheme="majorEastAsia" w:hAnsiTheme="majorHAnsi" w:cstheme="majorBidi"/>
      <w:i/>
      <w:iCs/>
      <w:color w:val="FFFFFF" w:themeColor="background1"/>
      <w:sz w:val="24"/>
      <w:szCs w:val="24"/>
      <w:shd w:val="clear" w:color="auto" w:fill="DDDDDD" w:themeFill="accent1"/>
    </w:rPr>
  </w:style>
  <w:style w:type="character" w:styleId="SubtleEmphasis">
    <w:name w:val="Subtle Emphasis"/>
    <w:uiPriority w:val="19"/>
    <w:qFormat/>
    <w:rsid w:val="00665B7E"/>
    <w:rPr>
      <w:i/>
      <w:iCs/>
      <w:color w:val="5A5A5A" w:themeColor="text1" w:themeTint="A5"/>
    </w:rPr>
  </w:style>
  <w:style w:type="character" w:styleId="IntenseEmphasis">
    <w:name w:val="Intense Emphasis"/>
    <w:uiPriority w:val="21"/>
    <w:qFormat/>
    <w:rsid w:val="00665B7E"/>
    <w:rPr>
      <w:b/>
      <w:bCs/>
      <w:i/>
      <w:iCs/>
      <w:color w:val="DDDDDD" w:themeColor="accent1"/>
      <w:sz w:val="22"/>
      <w:szCs w:val="22"/>
    </w:rPr>
  </w:style>
  <w:style w:type="character" w:styleId="SubtleReference">
    <w:name w:val="Subtle Reference"/>
    <w:uiPriority w:val="31"/>
    <w:qFormat/>
    <w:rsid w:val="00665B7E"/>
    <w:rPr>
      <w:color w:val="auto"/>
      <w:u w:val="single" w:color="969696" w:themeColor="accent3"/>
    </w:rPr>
  </w:style>
  <w:style w:type="character" w:styleId="IntenseReference">
    <w:name w:val="Intense Reference"/>
    <w:basedOn w:val="DefaultParagraphFont"/>
    <w:uiPriority w:val="32"/>
    <w:qFormat/>
    <w:rsid w:val="00665B7E"/>
    <w:rPr>
      <w:b/>
      <w:bCs/>
      <w:color w:val="707070" w:themeColor="accent3" w:themeShade="BF"/>
      <w:u w:val="single" w:color="969696" w:themeColor="accent3"/>
    </w:rPr>
  </w:style>
  <w:style w:type="paragraph" w:styleId="TOCHeading">
    <w:name w:val="TOC Heading"/>
    <w:basedOn w:val="Heading1"/>
    <w:next w:val="Normal"/>
    <w:uiPriority w:val="39"/>
    <w:semiHidden/>
    <w:unhideWhenUsed/>
    <w:qFormat/>
    <w:rsid w:val="00665B7E"/>
    <w:pPr>
      <w:outlineLvl w:val="9"/>
    </w:pPr>
    <w:rPr>
      <w:lang w:bidi="en-US"/>
    </w:rPr>
  </w:style>
  <w:style w:type="character" w:customStyle="1" w:styleId="NoSpacingChar">
    <w:name w:val="No Spacing Char"/>
    <w:basedOn w:val="DefaultParagraphFont"/>
    <w:link w:val="NoSpacing"/>
    <w:uiPriority w:val="1"/>
    <w:rsid w:val="00665B7E"/>
  </w:style>
  <w:style w:type="character" w:customStyle="1" w:styleId="CommentTextChar">
    <w:name w:val="Comment Text Char"/>
    <w:basedOn w:val="DefaultParagraphFont"/>
    <w:link w:val="CommentText"/>
    <w:semiHidden/>
    <w:rsid w:val="00AC7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17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footer" Target="footer4.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www.irs.gov/businesses/small/article/0,,id=98818,00.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yperlink" Target="http://www.irs.gov/businesses/small/article/0,,id=98818,00.html" TargetMode="External"/><Relationship Id="rId35"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atherd\AppData\Roaming\Microsoft\Templates\Manual.dot"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8/3/2012 5:32:20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8/3/2012 5:32:20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8/3/2012 5:32:20 PM</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392046A83A3674ABD6856A5E614EBF0" ma:contentTypeVersion="4" ma:contentTypeDescription="Create a new document." ma:contentTypeScope="" ma:versionID="95970db37dd4697252729f1b44f09038">
  <xsd:schema xmlns:xsd="http://www.w3.org/2001/XMLSchema" xmlns:xs="http://www.w3.org/2001/XMLSchema" xmlns:p="http://schemas.microsoft.com/office/2006/metadata/properties" xmlns:ns2="22801b3f-98ec-4c80-8ed0-0bc69cbff3c4" xmlns:ns3="e707a20b-9421-427c-ac98-7a4845f62d42" targetNamespace="http://schemas.microsoft.com/office/2006/metadata/properties" ma:root="true" ma:fieldsID="a1d29bf7140f4fbf223746ccf90b4628" ns2:_="" ns3:_="">
    <xsd:import namespace="22801b3f-98ec-4c80-8ed0-0bc69cbff3c4"/>
    <xsd:import namespace="e707a20b-9421-427c-ac98-7a4845f62d42"/>
    <xsd:element name="properties">
      <xsd:complexType>
        <xsd:sequence>
          <xsd:element name="documentManagement">
            <xsd:complexType>
              <xsd:all>
                <xsd:element ref="ns2:_dlc_DocId" minOccurs="0"/>
                <xsd:element ref="ns2:_dlc_DocIdUrl" minOccurs="0"/>
                <xsd:element ref="ns2:_dlc_DocIdPersistId" minOccurs="0"/>
                <xsd:element ref="ns3:_x002d_" minOccurs="0"/>
                <xsd:element ref="ns3:_x002d__x002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01b3f-98ec-4c80-8ed0-0bc69cbff3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07a20b-9421-427c-ac98-7a4845f62d42" elementFormDefault="qualified">
    <xsd:import namespace="http://schemas.microsoft.com/office/2006/documentManagement/types"/>
    <xsd:import namespace="http://schemas.microsoft.com/office/infopath/2007/PartnerControls"/>
    <xsd:element name="_x002d_" ma:index="11" nillable="true" ma:displayName="-" ma:default="Misc." ma:format="Dropdown" ma:internalName="_x002d_">
      <xsd:simpleType>
        <xsd:union memberTypes="dms:Text">
          <xsd:simpleType>
            <xsd:restriction base="dms:Choice">
              <xsd:enumeration value="Action Items"/>
              <xsd:enumeration value="Archived PM Documents"/>
              <xsd:enumeration value="Compliance"/>
              <xsd:enumeration value="Insurance Documents and References"/>
              <xsd:enumeration value="Contract: Administration"/>
              <xsd:enumeration value="Contract: Executing"/>
              <xsd:enumeration value="Contract: Monitoring"/>
              <xsd:enumeration value="Contract: Operationalizing"/>
              <xsd:enumeration value="Correspondence"/>
              <xsd:enumeration value="Decisions"/>
              <xsd:enumeration value="Deliverables"/>
              <xsd:enumeration value="LTC ITN and Contract Documents"/>
              <xsd:enumeration value="Draft LTC Contracts - Sent March 2013"/>
              <xsd:enumeration value="Draft MMA Contracts - Sent ____ 2013"/>
              <xsd:enumeration value="Final LTC Contracts - Sent April 2013"/>
              <xsd:enumeration value="Final LTC Procurement Documents - Posted"/>
              <xsd:enumeration value="Final MMA Contracts - Sent ____ 2013"/>
              <xsd:enumeration value="Final MMA Procurement Documents - Posted"/>
              <xsd:enumeration value="Forms"/>
              <xsd:enumeration value="Guidelines"/>
              <xsd:enumeration value="Hub Concept"/>
              <xsd:enumeration value="Instructions"/>
              <xsd:enumeration value="Issues and Risks"/>
              <xsd:enumeration value="Manual"/>
              <xsd:enumeration value="Meeting Materials"/>
              <xsd:enumeration value="Misc."/>
              <xsd:enumeration value="Particpant Direction Option"/>
              <xsd:enumeration value="Project Management Oversight"/>
              <xsd:enumeration value="Project Purpose/Planning"/>
              <xsd:enumeration value="Project Templates"/>
              <xsd:enumeration value="References"/>
              <xsd:enumeration value="Report Guide"/>
              <xsd:enumeration value="Schedules"/>
              <xsd:enumeration value="SMMC Website"/>
              <xsd:enumeration value="Status Reports / Updates to Management"/>
              <xsd:enumeration value="Task Lists"/>
              <xsd:enumeration value="Team Members"/>
              <xsd:enumeration value="Timelines"/>
              <xsd:enumeration value="Tool"/>
              <xsd:enumeration value="Working Documents"/>
              <xsd:enumeration value="01 - Jan"/>
              <xsd:enumeration value="02 - Feb"/>
              <xsd:enumeration value="03 - Mar"/>
              <xsd:enumeration value="04 - Apr"/>
              <xsd:enumeration value="05 - May"/>
              <xsd:enumeration value="06 - Jun"/>
              <xsd:enumeration value="07 - Jul"/>
              <xsd:enumeration value="08 - Aug"/>
              <xsd:enumeration value="09 - Sep"/>
              <xsd:enumeration value="10 - Oct"/>
              <xsd:enumeration value="11 - Nov"/>
              <xsd:enumeration value="12 – Dec"/>
            </xsd:restriction>
          </xsd:simpleType>
        </xsd:union>
      </xsd:simpleType>
    </xsd:element>
    <xsd:element name="_x002d__x002d_" ma:index="12" nillable="true" ma:displayName="--" ma:default="Misc." ma:format="Dropdown" ma:internalName="_x002d__x002d_">
      <xsd:simpleType>
        <xsd:union memberTypes="dms:Text">
          <xsd:simpleType>
            <xsd:restriction base="dms:Choice">
              <xsd:enumeration value="Misc."/>
              <xsd:enumeration value="Project Purpose/Planning"/>
              <xsd:enumeration value="Team Members"/>
              <xsd:enumeration value="Decisions"/>
              <xsd:enumeration value="Status Reports"/>
              <xsd:enumeration value="Issues and Risks"/>
              <xsd:enumeration value="Project Templates"/>
              <xsd:enumeration value="Action Items/Tasks"/>
              <xsd:enumeration value="Timelines"/>
              <xsd:enumeration value="Instructions"/>
              <xsd:enumeration value="Schedules"/>
              <xsd:enumeration value="Correspondence"/>
              <xsd:enumeration value="Activities and Tasks"/>
              <xsd:enumeration value="Correspondence"/>
              <xsd:enumeration value="01 - Jan"/>
              <xsd:enumeration value="02 - Feb"/>
              <xsd:enumeration value="03 - Mar"/>
              <xsd:enumeration value="04 - Apr"/>
              <xsd:enumeration value="05 - May"/>
              <xsd:enumeration value="06 - Jun"/>
              <xsd:enumeration value="07 - Jul"/>
              <xsd:enumeration value="08 - Aug"/>
              <xsd:enumeration value="09 - Sep"/>
              <xsd:enumeration value="10 - Oct"/>
              <xsd:enumeration value="11 - Nov"/>
              <xsd:enumeration value="12 – Dec"/>
              <xsd:enumeration value="References"/>
              <xsd:enumeration value="Working Documents"/>
              <xsd:enumeration value="Final LTC Procurement Documents - Posted"/>
              <xsd:enumeration value="Final MMA Procurement Documents - Posted"/>
              <xsd:enumeration value="Draft LTC Contracts - Sent March 2013"/>
              <xsd:enumeration value="Final LTC Contracts - Sent April 2013"/>
              <xsd:enumeration value="Draft MMA Contracts - Sent ____ 2013"/>
              <xsd:enumeration value="Final MMA Contracts - Sent ____ 2013"/>
              <xsd:enumeration value="SMMC Website"/>
              <xsd:enumeration value="Forms"/>
              <xsd:enumeration value="Guidelines"/>
              <xsd:enumeration value="Manual"/>
              <xsd:enumeration value="Tool"/>
              <xsd:enumeration value="Schedule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2d__x002d_ xmlns="e707a20b-9421-427c-ac98-7a4845f62d42">Misc.</_x002d__x002d_>
    <_x002d_ xmlns="e707a20b-9421-427c-ac98-7a4845f62d42">Misc.</_x002d_>
    <_dlc_DocId xmlns="22801b3f-98ec-4c80-8ed0-0bc69cbff3c4">5WRP557THE3D-1651-10</_dlc_DocId>
    <_dlc_DocIdUrl xmlns="22801b3f-98ec-4c80-8ed0-0bc69cbff3c4">
      <Url>http://ahcaportal/Executive/SMMC2/SMMCTeams_Open/Contract_Mgmt_Compliance/_layouts/DocIdRedir.aspx?ID=5WRP557THE3D-1651-10</Url>
      <Description>5WRP557THE3D-1651-10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DF8A1-5C2E-476A-9FCB-13FA24878BD1}">
  <ds:schemaRefs>
    <ds:schemaRef ds:uri="http://schemas.microsoft.com/sharepoint/events"/>
  </ds:schemaRefs>
</ds:datastoreItem>
</file>

<file path=customXml/itemProps2.xml><?xml version="1.0" encoding="utf-8"?>
<ds:datastoreItem xmlns:ds="http://schemas.openxmlformats.org/officeDocument/2006/customXml" ds:itemID="{AE906043-DDFD-4702-B3A4-2A1F55ED8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01b3f-98ec-4c80-8ed0-0bc69cbff3c4"/>
    <ds:schemaRef ds:uri="e707a20b-9421-427c-ac98-7a4845f62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17AC4-CF5E-45FF-B617-32C8E26974FF}">
  <ds:schemaRefs>
    <ds:schemaRef ds:uri="http://purl.org/dc/terms/"/>
    <ds:schemaRef ds:uri="http://schemas.openxmlformats.org/package/2006/metadata/core-properties"/>
    <ds:schemaRef ds:uri="e707a20b-9421-427c-ac98-7a4845f62d42"/>
    <ds:schemaRef ds:uri="http://schemas.microsoft.com/office/2006/documentManagement/types"/>
    <ds:schemaRef ds:uri="http://schemas.microsoft.com/office/infopath/2007/PartnerControls"/>
    <ds:schemaRef ds:uri="http://purl.org/dc/elements/1.1/"/>
    <ds:schemaRef ds:uri="http://schemas.microsoft.com/office/2006/metadata/properties"/>
    <ds:schemaRef ds:uri="22801b3f-98ec-4c80-8ed0-0bc69cbff3c4"/>
    <ds:schemaRef ds:uri="http://www.w3.org/XML/1998/namespace"/>
    <ds:schemaRef ds:uri="http://purl.org/dc/dcmitype/"/>
  </ds:schemaRefs>
</ds:datastoreItem>
</file>

<file path=customXml/itemProps4.xml><?xml version="1.0" encoding="utf-8"?>
<ds:datastoreItem xmlns:ds="http://schemas.openxmlformats.org/officeDocument/2006/customXml" ds:itemID="{1672606F-9D2B-47DC-BEEE-5DB84E670AD5}">
  <ds:schemaRefs>
    <ds:schemaRef ds:uri="http://schemas.microsoft.com/sharepoint/v3/contenttype/forms"/>
  </ds:schemaRefs>
</ds:datastoreItem>
</file>

<file path=customXml/itemProps5.xml><?xml version="1.0" encoding="utf-8"?>
<ds:datastoreItem xmlns:ds="http://schemas.openxmlformats.org/officeDocument/2006/customXml" ds:itemID="{1FFCC982-4378-4CD6-BFB2-7D57B3FB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Manual</Template>
  <TotalTime>0</TotalTime>
  <Pages>23</Pages>
  <Words>6589</Words>
  <Characters>39040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Reatherford</dc:creator>
  <cp:lastModifiedBy>Rinaldi, Susan</cp:lastModifiedBy>
  <cp:revision>3</cp:revision>
  <cp:lastPrinted>2012-12-21T17:28:00Z</cp:lastPrinted>
  <dcterms:created xsi:type="dcterms:W3CDTF">2018-07-20T12:27:00Z</dcterms:created>
  <dcterms:modified xsi:type="dcterms:W3CDTF">2018-07-20T12:27:00Z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TC062071261033</vt:lpwstr>
  </property>
  <property fmtid="{D5CDD505-2E9C-101B-9397-08002B2CF9AE}" pid="3" name="ContentTypeId">
    <vt:lpwstr>0x010100F392046A83A3674ABD6856A5E614EBF0</vt:lpwstr>
  </property>
  <property fmtid="{D5CDD505-2E9C-101B-9397-08002B2CF9AE}" pid="4" name="_dlc_DocIdItemGuid">
    <vt:lpwstr>70b9a417-a225-4d1a-b1bf-ddb62b9869fc</vt:lpwstr>
  </property>
</Properties>
</file>